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E6" w:rsidRPr="005D02D6" w:rsidRDefault="000F71E6" w:rsidP="00464B2F">
      <w:pPr>
        <w:pBdr>
          <w:top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Theme="majorHAnsi" w:hAnsiTheme="majorHAnsi" w:cstheme="majorHAnsi"/>
          <w:b/>
          <w:color w:val="333333"/>
          <w:szCs w:val="24"/>
          <w:lang w:val="fr-FR"/>
        </w:rPr>
      </w:pPr>
      <w:r w:rsidRPr="005D02D6">
        <w:rPr>
          <w:rFonts w:asciiTheme="majorHAnsi" w:hAnsiTheme="majorHAnsi" w:cstheme="majorHAnsi"/>
          <w:b/>
          <w:color w:val="333333"/>
          <w:szCs w:val="24"/>
          <w:lang w:val="fr-FR"/>
        </w:rPr>
        <w:t>Nadia NAITALEB</w:t>
      </w:r>
    </w:p>
    <w:p w:rsidR="000F71E6" w:rsidRPr="005D02D6" w:rsidRDefault="009352FF" w:rsidP="00464B2F">
      <w:pPr>
        <w:pBdr>
          <w:top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Theme="majorHAnsi" w:hAnsiTheme="majorHAnsi" w:cstheme="majorHAnsi"/>
          <w:szCs w:val="24"/>
          <w:lang w:val="fr-FR"/>
        </w:rPr>
      </w:pPr>
      <w:r>
        <w:rPr>
          <w:rFonts w:asciiTheme="majorHAnsi" w:hAnsiTheme="majorHAnsi" w:cstheme="majorHAnsi"/>
          <w:szCs w:val="24"/>
          <w:lang w:val="fr-FR"/>
        </w:rPr>
        <w:t>12 allée des Lilas</w:t>
      </w:r>
    </w:p>
    <w:p w:rsidR="000F71E6" w:rsidRPr="005D02D6" w:rsidRDefault="009352FF" w:rsidP="00464B2F">
      <w:pPr>
        <w:pBdr>
          <w:top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Theme="majorHAnsi" w:hAnsiTheme="majorHAnsi" w:cstheme="majorHAnsi"/>
          <w:szCs w:val="24"/>
          <w:lang w:val="fr-FR"/>
        </w:rPr>
      </w:pPr>
      <w:r>
        <w:rPr>
          <w:rFonts w:asciiTheme="majorHAnsi" w:hAnsiTheme="majorHAnsi" w:cstheme="majorHAnsi"/>
          <w:szCs w:val="24"/>
          <w:lang w:val="fr-FR"/>
        </w:rPr>
        <w:t>93300</w:t>
      </w:r>
      <w:r w:rsidR="000F71E6" w:rsidRPr="005D02D6">
        <w:rPr>
          <w:rFonts w:asciiTheme="majorHAnsi" w:hAnsiTheme="majorHAnsi" w:cstheme="majorHAnsi"/>
          <w:szCs w:val="24"/>
          <w:lang w:val="fr-FR"/>
        </w:rPr>
        <w:t xml:space="preserve"> </w:t>
      </w:r>
      <w:r>
        <w:rPr>
          <w:rFonts w:asciiTheme="majorHAnsi" w:hAnsiTheme="majorHAnsi" w:cstheme="majorHAnsi"/>
          <w:szCs w:val="24"/>
          <w:lang w:val="fr-FR"/>
        </w:rPr>
        <w:t>Aubervilliers</w:t>
      </w:r>
    </w:p>
    <w:p w:rsidR="000F71E6" w:rsidRPr="005D02D6" w:rsidRDefault="000F71E6" w:rsidP="00464B2F">
      <w:pPr>
        <w:pBdr>
          <w:top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Theme="majorHAnsi" w:hAnsiTheme="majorHAnsi" w:cstheme="majorHAnsi"/>
          <w:color w:val="808080"/>
          <w:szCs w:val="24"/>
          <w:lang w:val="fr-FR"/>
        </w:rPr>
      </w:pPr>
      <w:r w:rsidRPr="005D02D6">
        <w:rPr>
          <w:rFonts w:asciiTheme="majorHAnsi" w:hAnsiTheme="majorHAnsi" w:cstheme="majorHAnsi"/>
          <w:szCs w:val="24"/>
        </w:rPr>
        <w:sym w:font="Wingdings" w:char="F02A"/>
      </w:r>
      <w:r w:rsidRPr="005D02D6">
        <w:rPr>
          <w:rFonts w:asciiTheme="majorHAnsi" w:hAnsiTheme="majorHAnsi" w:cstheme="majorHAnsi"/>
          <w:szCs w:val="24"/>
          <w:lang w:val="fr-FR"/>
        </w:rPr>
        <w:t xml:space="preserve"> : </w:t>
      </w:r>
      <w:r w:rsidRPr="004D1F1D">
        <w:rPr>
          <w:rFonts w:asciiTheme="majorHAnsi" w:hAnsiTheme="majorHAnsi" w:cstheme="majorHAnsi"/>
          <w:szCs w:val="24"/>
          <w:lang w:val="fr-FR"/>
        </w:rPr>
        <w:t>nadia.naitaleb@gmail.com</w:t>
      </w:r>
    </w:p>
    <w:p w:rsidR="000F71E6" w:rsidRPr="005D02D6" w:rsidRDefault="000F71E6" w:rsidP="00464B2F">
      <w:pPr>
        <w:pBdr>
          <w:top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Theme="majorHAnsi" w:hAnsiTheme="majorHAnsi" w:cstheme="majorHAnsi"/>
          <w:b/>
          <w:szCs w:val="24"/>
          <w:lang w:val="fr-FR"/>
        </w:rPr>
      </w:pPr>
      <w:r w:rsidRPr="005D02D6">
        <w:rPr>
          <w:rFonts w:asciiTheme="majorHAnsi" w:hAnsiTheme="majorHAnsi" w:cstheme="majorHAnsi"/>
          <w:szCs w:val="24"/>
        </w:rPr>
        <w:sym w:font="Wingdings" w:char="F028"/>
      </w:r>
      <w:r w:rsidRPr="005D02D6">
        <w:rPr>
          <w:rFonts w:asciiTheme="majorHAnsi" w:hAnsiTheme="majorHAnsi" w:cstheme="majorHAnsi"/>
          <w:szCs w:val="24"/>
          <w:lang w:val="fr-FR"/>
        </w:rPr>
        <w:t xml:space="preserve"> : </w:t>
      </w:r>
      <w:r w:rsidRPr="005D02D6">
        <w:rPr>
          <w:rFonts w:asciiTheme="majorHAnsi" w:hAnsiTheme="majorHAnsi" w:cstheme="majorHAnsi"/>
          <w:b/>
          <w:szCs w:val="24"/>
          <w:lang w:val="fr-FR"/>
        </w:rPr>
        <w:t>06 25 11 69 88</w:t>
      </w:r>
    </w:p>
    <w:p w:rsidR="000F71E6" w:rsidRPr="005D02D6" w:rsidRDefault="000F71E6" w:rsidP="00464B2F">
      <w:pPr>
        <w:pBdr>
          <w:top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rPr>
          <w:rFonts w:asciiTheme="majorHAnsi" w:hAnsiTheme="majorHAnsi" w:cstheme="majorHAnsi"/>
          <w:szCs w:val="24"/>
          <w:lang w:val="fr-FR"/>
        </w:rPr>
      </w:pPr>
      <w:r w:rsidRPr="005D02D6">
        <w:rPr>
          <w:rFonts w:asciiTheme="majorHAnsi" w:hAnsiTheme="majorHAnsi" w:cstheme="majorHAnsi"/>
          <w:szCs w:val="24"/>
          <w:lang w:val="fr-FR"/>
        </w:rPr>
        <w:t>Date de naissance : 11/12/71</w:t>
      </w:r>
    </w:p>
    <w:p w:rsidR="009954E7" w:rsidRPr="00DE6704" w:rsidRDefault="009954E7" w:rsidP="00464B2F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18"/>
          <w:szCs w:val="18"/>
          <w:lang w:val="fr-FR"/>
        </w:rPr>
      </w:pPr>
    </w:p>
    <w:p w:rsidR="00FF3C5A" w:rsidRDefault="00FF3C5A" w:rsidP="004D1F1D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18"/>
          <w:szCs w:val="18"/>
          <w:lang w:val="fr-FR"/>
        </w:rPr>
      </w:pPr>
    </w:p>
    <w:p w:rsidR="00FF3C5A" w:rsidRDefault="00FF3C5A" w:rsidP="004D1F1D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18"/>
          <w:szCs w:val="18"/>
          <w:lang w:val="fr-FR"/>
        </w:rPr>
      </w:pPr>
    </w:p>
    <w:p w:rsidR="002E11B8" w:rsidRPr="00DE6704" w:rsidRDefault="002E11B8" w:rsidP="004D1F1D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rPr>
          <w:rFonts w:asciiTheme="majorHAnsi" w:hAnsiTheme="majorHAnsi" w:cstheme="majorHAnsi"/>
          <w:b/>
          <w:bCs/>
          <w:color w:val="000000"/>
          <w:sz w:val="18"/>
          <w:szCs w:val="18"/>
          <w:lang w:val="fr-FR"/>
        </w:rPr>
      </w:pPr>
    </w:p>
    <w:p w:rsidR="007F10DF" w:rsidRPr="004D1F1D" w:rsidRDefault="004B601C" w:rsidP="004D1F1D">
      <w:pPr>
        <w:pBdr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200" w:lineRule="exact"/>
        <w:ind w:left="2160" w:hanging="2160"/>
        <w:jc w:val="center"/>
        <w:rPr>
          <w:rFonts w:asciiTheme="majorHAnsi" w:hAnsiTheme="majorHAnsi" w:cstheme="majorHAnsi"/>
          <w:b/>
          <w:bCs/>
          <w:szCs w:val="24"/>
          <w:lang w:val="fr-FR"/>
        </w:rPr>
      </w:pPr>
      <w:r w:rsidRPr="004D1F1D">
        <w:rPr>
          <w:rFonts w:asciiTheme="majorHAnsi" w:hAnsiTheme="majorHAnsi" w:cstheme="majorHAnsi"/>
          <w:b/>
          <w:bCs/>
          <w:szCs w:val="24"/>
          <w:lang w:val="fr-FR"/>
        </w:rPr>
        <w:t>FORMATION</w:t>
      </w:r>
    </w:p>
    <w:p w:rsidR="00BF6F87" w:rsidRPr="005D02D6" w:rsidRDefault="00BF6F87" w:rsidP="004D1F1D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rPr>
          <w:rFonts w:asciiTheme="majorHAnsi" w:hAnsiTheme="majorHAnsi" w:cstheme="majorHAnsi"/>
          <w:b/>
          <w:bCs/>
          <w:color w:val="000000"/>
          <w:sz w:val="20"/>
          <w:lang w:val="fr-FR"/>
        </w:rPr>
      </w:pPr>
    </w:p>
    <w:p w:rsidR="00A41220" w:rsidRDefault="00A41220" w:rsidP="00A41220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>Fév.  2016</w:t>
      </w:r>
      <w:r w:rsidRPr="001C250F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 xml:space="preserve"> – 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>Août 2016</w:t>
      </w:r>
    </w:p>
    <w:p w:rsidR="00A41220" w:rsidRDefault="00A41220" w:rsidP="00A41220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</w:pPr>
    </w:p>
    <w:p w:rsidR="00A41220" w:rsidRDefault="00A41220" w:rsidP="00A41220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>CQP Gestionnaire de production IARD</w:t>
      </w:r>
    </w:p>
    <w:p w:rsidR="00A41220" w:rsidRPr="00A41220" w:rsidRDefault="00A41220" w:rsidP="00A41220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ind w:left="2160" w:hanging="2160"/>
        <w:rPr>
          <w:rFonts w:asciiTheme="majorHAnsi" w:hAnsiTheme="majorHAnsi" w:cstheme="majorHAnsi"/>
          <w:bCs/>
          <w:color w:val="000000"/>
          <w:sz w:val="22"/>
          <w:szCs w:val="22"/>
          <w:lang w:val="fr-FR"/>
        </w:rPr>
      </w:pPr>
      <w:r>
        <w:rPr>
          <w:rFonts w:asciiTheme="majorHAnsi" w:hAnsiTheme="majorHAnsi" w:cstheme="majorHAnsi"/>
          <w:bCs/>
          <w:color w:val="000000"/>
          <w:sz w:val="22"/>
          <w:szCs w:val="22"/>
          <w:lang w:val="fr-FR"/>
        </w:rPr>
        <w:t>IFPASS Paris</w:t>
      </w:r>
    </w:p>
    <w:p w:rsidR="00A41220" w:rsidRDefault="00A41220" w:rsidP="00A41220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</w:pPr>
    </w:p>
    <w:p w:rsidR="00A41220" w:rsidRDefault="00A41220" w:rsidP="00A41220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</w:pPr>
    </w:p>
    <w:p w:rsidR="00FF3C5A" w:rsidRDefault="00351406" w:rsidP="004D1F1D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>Sept</w:t>
      </w:r>
      <w:r w:rsidR="00A41220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 xml:space="preserve">. 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 xml:space="preserve"> </w:t>
      </w:r>
      <w:r w:rsidR="00FF3C5A" w:rsidRPr="001C250F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 xml:space="preserve">2000 – 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 xml:space="preserve">Juin </w:t>
      </w:r>
      <w:r w:rsidR="00FF3C5A" w:rsidRPr="001C250F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>2004</w:t>
      </w:r>
    </w:p>
    <w:p w:rsidR="00464B2F" w:rsidRPr="001C250F" w:rsidRDefault="00464B2F" w:rsidP="004D1F1D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</w:pPr>
    </w:p>
    <w:p w:rsidR="00FF3C5A" w:rsidRPr="001C250F" w:rsidRDefault="00FF3C5A" w:rsidP="004D1F1D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ind w:left="2160" w:hanging="2160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1C250F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>Master II Grande Ecole ESCP Europe</w:t>
      </w:r>
      <w:r w:rsidR="001C250F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 </w:t>
      </w:r>
    </w:p>
    <w:p w:rsidR="00FF3C5A" w:rsidRDefault="00FF3C5A" w:rsidP="004D1F1D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ind w:left="2160" w:hanging="2160"/>
        <w:rPr>
          <w:rFonts w:asciiTheme="majorHAnsi" w:hAnsiTheme="majorHAnsi" w:cstheme="majorHAnsi"/>
          <w:color w:val="000000"/>
          <w:sz w:val="20"/>
          <w:lang w:val="fr-FR"/>
        </w:rPr>
      </w:pPr>
      <w:proofErr w:type="spellStart"/>
      <w:r w:rsidRPr="005D02D6">
        <w:rPr>
          <w:rFonts w:asciiTheme="majorHAnsi" w:hAnsiTheme="majorHAnsi" w:cstheme="majorHAnsi"/>
          <w:color w:val="000000"/>
          <w:sz w:val="20"/>
          <w:lang w:val="fr-FR"/>
        </w:rPr>
        <w:t>Master’s</w:t>
      </w:r>
      <w:proofErr w:type="spellEnd"/>
      <w:r w:rsidRPr="005D02D6">
        <w:rPr>
          <w:rFonts w:asciiTheme="majorHAnsi" w:hAnsiTheme="majorHAnsi" w:cstheme="majorHAnsi"/>
          <w:color w:val="000000"/>
          <w:sz w:val="20"/>
          <w:lang w:val="fr-FR"/>
        </w:rPr>
        <w:t xml:space="preserve"> in Management</w:t>
      </w:r>
      <w:r>
        <w:rPr>
          <w:rFonts w:asciiTheme="majorHAnsi" w:hAnsiTheme="majorHAnsi" w:cstheme="majorHAnsi"/>
          <w:color w:val="000000"/>
          <w:sz w:val="20"/>
          <w:lang w:val="fr-FR"/>
        </w:rPr>
        <w:t xml:space="preserve"> Option</w:t>
      </w:r>
    </w:p>
    <w:p w:rsidR="00FF3C5A" w:rsidRPr="00FF3C5A" w:rsidRDefault="00FF3C5A" w:rsidP="004D1F1D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ind w:left="2160" w:hanging="2160"/>
        <w:rPr>
          <w:rFonts w:asciiTheme="majorHAnsi" w:hAnsiTheme="majorHAnsi" w:cstheme="majorHAnsi"/>
          <w:color w:val="000000"/>
          <w:sz w:val="20"/>
          <w:lang w:val="fr-FR"/>
        </w:rPr>
      </w:pPr>
      <w:r>
        <w:rPr>
          <w:rFonts w:asciiTheme="majorHAnsi" w:hAnsiTheme="majorHAnsi" w:cstheme="majorHAnsi"/>
          <w:color w:val="000000"/>
          <w:sz w:val="20"/>
          <w:lang w:val="fr-FR"/>
        </w:rPr>
        <w:t>Comptabilité Audit et Management</w:t>
      </w:r>
      <w:r w:rsidRPr="005D02D6">
        <w:rPr>
          <w:rFonts w:asciiTheme="majorHAnsi" w:hAnsiTheme="majorHAnsi" w:cstheme="majorHAnsi"/>
          <w:color w:val="000000"/>
          <w:sz w:val="20"/>
          <w:lang w:val="fr-FR"/>
        </w:rPr>
        <w:t xml:space="preserve">. </w:t>
      </w:r>
    </w:p>
    <w:p w:rsidR="00FF3C5A" w:rsidRDefault="00FF3C5A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00" w:lineRule="exact"/>
        <w:rPr>
          <w:rFonts w:asciiTheme="majorHAnsi" w:hAnsiTheme="majorHAnsi" w:cstheme="majorHAnsi"/>
          <w:color w:val="000000"/>
          <w:sz w:val="20"/>
          <w:lang w:val="fr-FR"/>
        </w:rPr>
      </w:pPr>
    </w:p>
    <w:p w:rsidR="00464B2F" w:rsidRPr="005D02D6" w:rsidRDefault="00464B2F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00" w:lineRule="exact"/>
        <w:rPr>
          <w:rFonts w:asciiTheme="majorHAnsi" w:hAnsiTheme="majorHAnsi" w:cstheme="majorHAnsi"/>
          <w:color w:val="000000"/>
          <w:sz w:val="20"/>
          <w:lang w:val="fr-FR"/>
        </w:rPr>
      </w:pPr>
    </w:p>
    <w:p w:rsidR="00464B2F" w:rsidRPr="00351406" w:rsidRDefault="00351406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</w:pPr>
      <w:r w:rsidRPr="00351406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>Sept</w:t>
      </w:r>
      <w:r w:rsidR="00A41220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 xml:space="preserve">. </w:t>
      </w:r>
      <w:r w:rsidRPr="00351406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 xml:space="preserve"> </w:t>
      </w:r>
      <w:r w:rsidR="00FF3C5A" w:rsidRPr="00351406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 xml:space="preserve">1999 – </w:t>
      </w:r>
      <w:r w:rsidRPr="00351406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 xml:space="preserve">Juin </w:t>
      </w:r>
      <w:r w:rsidR="00FF3C5A" w:rsidRPr="00351406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>2000</w:t>
      </w:r>
    </w:p>
    <w:p w:rsidR="00FF3C5A" w:rsidRPr="005D02D6" w:rsidRDefault="00FF3C5A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20"/>
          <w:lang w:val="fr-FR"/>
        </w:rPr>
      </w:pPr>
      <w:r w:rsidRPr="005D02D6">
        <w:rPr>
          <w:rFonts w:asciiTheme="majorHAnsi" w:hAnsiTheme="majorHAnsi" w:cstheme="majorHAnsi"/>
          <w:color w:val="000000"/>
          <w:sz w:val="20"/>
          <w:lang w:val="fr-FR"/>
        </w:rPr>
        <w:tab/>
      </w:r>
    </w:p>
    <w:p w:rsidR="001C250F" w:rsidRDefault="00FF3C5A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00" w:lineRule="exact"/>
        <w:ind w:left="2160" w:hanging="2160"/>
        <w:rPr>
          <w:rFonts w:asciiTheme="majorHAnsi" w:hAnsiTheme="majorHAnsi" w:cstheme="majorHAnsi"/>
          <w:color w:val="000000"/>
          <w:sz w:val="20"/>
          <w:lang w:val="fr-FR"/>
        </w:rPr>
      </w:pPr>
      <w:r w:rsidRPr="001C250F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>B.T.S. Commerce International</w:t>
      </w:r>
      <w:r w:rsidR="001C250F">
        <w:rPr>
          <w:rFonts w:asciiTheme="majorHAnsi" w:hAnsiTheme="majorHAnsi" w:cstheme="majorHAnsi"/>
          <w:color w:val="000000"/>
          <w:sz w:val="20"/>
          <w:lang w:val="fr-FR"/>
        </w:rPr>
        <w:t>,</w:t>
      </w:r>
    </w:p>
    <w:p w:rsidR="00FF3C5A" w:rsidRPr="005D02D6" w:rsidRDefault="00FF3C5A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00" w:lineRule="exact"/>
        <w:ind w:left="2160" w:hanging="2160"/>
        <w:rPr>
          <w:rFonts w:asciiTheme="majorHAnsi" w:hAnsiTheme="majorHAnsi" w:cstheme="majorHAnsi"/>
          <w:color w:val="000000"/>
          <w:sz w:val="20"/>
          <w:lang w:val="fr-FR"/>
        </w:rPr>
      </w:pPr>
      <w:proofErr w:type="spellStart"/>
      <w:r>
        <w:rPr>
          <w:rFonts w:asciiTheme="majorHAnsi" w:hAnsiTheme="majorHAnsi" w:cstheme="majorHAnsi"/>
          <w:color w:val="000000"/>
          <w:sz w:val="20"/>
          <w:lang w:val="fr-FR"/>
        </w:rPr>
        <w:t>CESCI.</w:t>
      </w:r>
      <w:r w:rsidRPr="005D02D6">
        <w:rPr>
          <w:rFonts w:asciiTheme="majorHAnsi" w:hAnsiTheme="majorHAnsi" w:cstheme="majorHAnsi"/>
          <w:color w:val="000000"/>
          <w:sz w:val="20"/>
          <w:lang w:val="fr-FR"/>
        </w:rPr>
        <w:t>Paris</w:t>
      </w:r>
      <w:proofErr w:type="spellEnd"/>
    </w:p>
    <w:p w:rsidR="00FF3C5A" w:rsidRDefault="00FF3C5A" w:rsidP="004D1F1D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rPr>
          <w:rFonts w:asciiTheme="majorHAnsi" w:hAnsiTheme="majorHAnsi" w:cstheme="majorHAnsi"/>
          <w:color w:val="000000"/>
          <w:sz w:val="20"/>
          <w:lang w:val="fr-FR"/>
        </w:rPr>
      </w:pPr>
    </w:p>
    <w:p w:rsidR="00464B2F" w:rsidRPr="005D02D6" w:rsidRDefault="00464B2F" w:rsidP="004D1F1D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rPr>
          <w:rFonts w:asciiTheme="majorHAnsi" w:hAnsiTheme="majorHAnsi" w:cstheme="majorHAnsi"/>
          <w:color w:val="000000"/>
          <w:sz w:val="20"/>
          <w:lang w:val="fr-FR"/>
        </w:rPr>
      </w:pPr>
    </w:p>
    <w:p w:rsidR="00464B2F" w:rsidRPr="00351406" w:rsidRDefault="00351406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</w:pPr>
      <w:r w:rsidRPr="00351406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>Sept</w:t>
      </w:r>
      <w:r w:rsidR="00A41220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 xml:space="preserve">. </w:t>
      </w:r>
      <w:r w:rsidRPr="00351406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 xml:space="preserve"> </w:t>
      </w:r>
      <w:r w:rsidR="00FF3C5A" w:rsidRPr="00351406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 xml:space="preserve">1996 </w:t>
      </w:r>
      <w:r w:rsidRPr="00351406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>–</w:t>
      </w:r>
      <w:r w:rsidR="00FF3C5A" w:rsidRPr="00351406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 xml:space="preserve"> </w:t>
      </w:r>
      <w:r w:rsidRPr="00351406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 xml:space="preserve">Mars </w:t>
      </w:r>
      <w:r w:rsidR="00FF3C5A" w:rsidRPr="00351406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 xml:space="preserve">1999 </w:t>
      </w:r>
    </w:p>
    <w:p w:rsidR="00FF3C5A" w:rsidRPr="005D02D6" w:rsidRDefault="00FF3C5A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20"/>
          <w:lang w:val="fr-FR"/>
        </w:rPr>
      </w:pPr>
      <w:r w:rsidRPr="005D02D6">
        <w:rPr>
          <w:rFonts w:asciiTheme="majorHAnsi" w:hAnsiTheme="majorHAnsi" w:cstheme="majorHAnsi"/>
          <w:color w:val="000000"/>
          <w:sz w:val="20"/>
          <w:lang w:val="fr-FR"/>
        </w:rPr>
        <w:tab/>
      </w:r>
    </w:p>
    <w:p w:rsidR="00FF3C5A" w:rsidRPr="005D02D6" w:rsidRDefault="00FF3C5A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20"/>
          <w:lang w:val="fr-FR"/>
        </w:rPr>
      </w:pPr>
      <w:r w:rsidRPr="005D02D6">
        <w:rPr>
          <w:rFonts w:asciiTheme="majorHAnsi" w:hAnsiTheme="majorHAnsi" w:cstheme="majorHAnsi"/>
          <w:b/>
          <w:bCs/>
          <w:color w:val="000000"/>
          <w:sz w:val="20"/>
          <w:lang w:val="fr-FR"/>
        </w:rPr>
        <w:t>DULCO Arabe &amp; Commerce International</w:t>
      </w:r>
    </w:p>
    <w:p w:rsidR="00FF3C5A" w:rsidRPr="005D02D6" w:rsidRDefault="00FF3C5A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00" w:lineRule="exact"/>
        <w:ind w:left="2160" w:hanging="2160"/>
        <w:rPr>
          <w:rFonts w:asciiTheme="majorHAnsi" w:hAnsiTheme="majorHAnsi" w:cstheme="majorHAnsi"/>
          <w:b/>
          <w:bCs/>
          <w:color w:val="000000"/>
          <w:sz w:val="20"/>
          <w:lang w:val="fr-FR"/>
        </w:rPr>
      </w:pPr>
      <w:r w:rsidRPr="005D02D6">
        <w:rPr>
          <w:rFonts w:asciiTheme="majorHAnsi" w:hAnsiTheme="majorHAnsi" w:cstheme="majorHAnsi"/>
          <w:color w:val="000000"/>
          <w:sz w:val="20"/>
          <w:lang w:val="fr-FR"/>
        </w:rPr>
        <w:t>(Bac+2) – INALCO. Paris</w:t>
      </w:r>
    </w:p>
    <w:p w:rsidR="00FF3C5A" w:rsidRDefault="00FF3C5A" w:rsidP="00ED177A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rPr>
          <w:rFonts w:asciiTheme="majorHAnsi" w:hAnsiTheme="majorHAnsi" w:cstheme="majorHAnsi"/>
          <w:b/>
          <w:bCs/>
          <w:color w:val="000000"/>
          <w:sz w:val="20"/>
          <w:lang w:val="fr-FR"/>
        </w:rPr>
      </w:pPr>
    </w:p>
    <w:p w:rsidR="00FF3C5A" w:rsidRDefault="00FF3C5A" w:rsidP="00ED177A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rPr>
          <w:rFonts w:asciiTheme="majorHAnsi" w:hAnsiTheme="majorHAnsi" w:cstheme="majorHAnsi"/>
          <w:b/>
          <w:bCs/>
          <w:color w:val="000000"/>
          <w:sz w:val="20"/>
          <w:lang w:val="fr-FR"/>
        </w:rPr>
      </w:pPr>
    </w:p>
    <w:p w:rsidR="00FF3C5A" w:rsidRDefault="00FF3C5A" w:rsidP="00ED177A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rPr>
          <w:rFonts w:asciiTheme="majorHAnsi" w:hAnsiTheme="majorHAnsi" w:cstheme="majorHAnsi"/>
          <w:b/>
          <w:bCs/>
          <w:color w:val="000000"/>
          <w:sz w:val="20"/>
          <w:lang w:val="fr-FR"/>
        </w:rPr>
      </w:pPr>
    </w:p>
    <w:p w:rsidR="00FF29E1" w:rsidRDefault="00FF29E1" w:rsidP="00ED177A">
      <w:pPr>
        <w:pBdr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200" w:lineRule="exact"/>
        <w:rPr>
          <w:rFonts w:asciiTheme="majorHAnsi" w:hAnsiTheme="majorHAnsi" w:cstheme="majorHAnsi"/>
          <w:b/>
          <w:bCs/>
          <w:color w:val="000000"/>
          <w:sz w:val="20"/>
          <w:lang w:val="fr-FR"/>
        </w:rPr>
      </w:pPr>
    </w:p>
    <w:p w:rsidR="00ED177A" w:rsidRDefault="00ED177A" w:rsidP="00ED177A">
      <w:pPr>
        <w:pBdr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200" w:lineRule="exact"/>
        <w:rPr>
          <w:rFonts w:asciiTheme="majorHAnsi" w:hAnsiTheme="majorHAnsi" w:cstheme="majorHAnsi"/>
          <w:b/>
          <w:bCs/>
          <w:color w:val="000000"/>
          <w:sz w:val="20"/>
          <w:lang w:val="fr-FR"/>
        </w:rPr>
      </w:pPr>
    </w:p>
    <w:p w:rsidR="00ED177A" w:rsidRDefault="00ED177A" w:rsidP="00ED177A">
      <w:pPr>
        <w:pBdr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200" w:lineRule="exact"/>
        <w:rPr>
          <w:rFonts w:asciiTheme="majorHAnsi" w:hAnsiTheme="majorHAnsi" w:cstheme="majorHAnsi"/>
          <w:b/>
          <w:bCs/>
          <w:color w:val="000000"/>
          <w:sz w:val="20"/>
          <w:lang w:val="fr-FR"/>
        </w:rPr>
      </w:pPr>
    </w:p>
    <w:p w:rsidR="00ED177A" w:rsidRPr="00464B2F" w:rsidRDefault="00464B2F" w:rsidP="00464B2F">
      <w:pPr>
        <w:pBdr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line="200" w:lineRule="exact"/>
        <w:jc w:val="center"/>
        <w:rPr>
          <w:rFonts w:asciiTheme="majorHAnsi" w:hAnsiTheme="majorHAnsi" w:cstheme="majorHAnsi"/>
          <w:b/>
          <w:szCs w:val="24"/>
          <w:lang w:val="fr-FR"/>
        </w:rPr>
      </w:pPr>
      <w:r>
        <w:rPr>
          <w:rFonts w:asciiTheme="majorHAnsi" w:hAnsiTheme="majorHAnsi" w:cstheme="majorHAnsi"/>
          <w:b/>
          <w:szCs w:val="24"/>
          <w:lang w:val="fr-FR"/>
        </w:rPr>
        <w:t>AUTRES COMPETENCES</w:t>
      </w:r>
    </w:p>
    <w:p w:rsidR="00FF29E1" w:rsidRPr="00DE6704" w:rsidRDefault="00FF29E1" w:rsidP="004D1F1D">
      <w:pPr>
        <w:pBdr>
          <w:right w:val="single" w:sz="4" w:space="1" w:color="auto"/>
        </w:pBdr>
        <w:shd w:val="clear" w:color="auto" w:fill="F2F2F2" w:themeFill="background1" w:themeFillShade="F2"/>
        <w:spacing w:line="200" w:lineRule="exact"/>
        <w:rPr>
          <w:rFonts w:asciiTheme="majorHAnsi" w:hAnsiTheme="majorHAnsi" w:cstheme="majorHAnsi"/>
          <w:color w:val="000000"/>
          <w:sz w:val="18"/>
          <w:szCs w:val="18"/>
          <w:lang w:val="fr-FR"/>
        </w:rPr>
      </w:pPr>
    </w:p>
    <w:p w:rsidR="002506B2" w:rsidRPr="001C250F" w:rsidRDefault="009954E7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40" w:lineRule="exact"/>
        <w:rPr>
          <w:rFonts w:asciiTheme="majorHAnsi" w:hAnsiTheme="majorHAnsi" w:cstheme="majorHAnsi"/>
          <w:color w:val="000000"/>
          <w:sz w:val="22"/>
          <w:szCs w:val="22"/>
          <w:lang w:val="fr-FR"/>
        </w:rPr>
      </w:pPr>
      <w:r w:rsidRPr="001C250F"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  <w:t>Anglais</w:t>
      </w:r>
      <w:r w:rsidRPr="001C250F">
        <w:rPr>
          <w:rFonts w:asciiTheme="majorHAnsi" w:hAnsiTheme="majorHAnsi" w:cstheme="majorHAnsi"/>
          <w:color w:val="000000"/>
          <w:sz w:val="22"/>
          <w:szCs w:val="22"/>
          <w:lang w:val="fr-FR"/>
        </w:rPr>
        <w:t xml:space="preserve">/ </w:t>
      </w:r>
      <w:r w:rsidRPr="001C250F">
        <w:rPr>
          <w:rFonts w:asciiTheme="majorHAnsi" w:hAnsiTheme="majorHAnsi" w:cstheme="majorHAnsi"/>
          <w:b/>
          <w:bCs/>
          <w:color w:val="000000"/>
          <w:sz w:val="22"/>
          <w:szCs w:val="22"/>
          <w:lang w:val="fr-FR"/>
        </w:rPr>
        <w:t>Espagnol / Arabe</w:t>
      </w:r>
      <w:r w:rsidRPr="001C250F">
        <w:rPr>
          <w:rFonts w:asciiTheme="majorHAnsi" w:hAnsiTheme="majorHAnsi" w:cstheme="majorHAnsi"/>
          <w:color w:val="000000"/>
          <w:sz w:val="22"/>
          <w:szCs w:val="22"/>
          <w:lang w:val="fr-FR"/>
        </w:rPr>
        <w:tab/>
      </w:r>
    </w:p>
    <w:p w:rsidR="00FF29E1" w:rsidRPr="004D1F1D" w:rsidRDefault="00416041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40" w:lineRule="exact"/>
        <w:rPr>
          <w:rFonts w:asciiTheme="majorHAnsi" w:hAnsiTheme="majorHAnsi" w:cstheme="majorHAnsi"/>
          <w:color w:val="000000"/>
          <w:sz w:val="20"/>
          <w:lang w:val="fr-FR"/>
        </w:rPr>
      </w:pPr>
      <w:r w:rsidRPr="004D1F1D">
        <w:rPr>
          <w:rFonts w:asciiTheme="majorHAnsi" w:hAnsiTheme="majorHAnsi" w:cstheme="majorHAnsi"/>
          <w:color w:val="000000"/>
          <w:sz w:val="20"/>
          <w:lang w:val="fr-FR"/>
        </w:rPr>
        <w:t xml:space="preserve">Très </w:t>
      </w:r>
      <w:r w:rsidR="00FF29E1" w:rsidRPr="004D1F1D">
        <w:rPr>
          <w:rFonts w:asciiTheme="majorHAnsi" w:hAnsiTheme="majorHAnsi" w:cstheme="majorHAnsi"/>
          <w:color w:val="000000"/>
          <w:sz w:val="20"/>
          <w:lang w:val="fr-FR"/>
        </w:rPr>
        <w:t>Bon niveau</w:t>
      </w:r>
      <w:r w:rsidR="00FF29E1" w:rsidRPr="004D1F1D">
        <w:rPr>
          <w:rFonts w:asciiTheme="majorHAnsi" w:hAnsiTheme="majorHAnsi" w:cstheme="majorHAnsi"/>
          <w:color w:val="000000"/>
          <w:sz w:val="20"/>
          <w:lang w:val="fr-FR"/>
        </w:rPr>
        <w:tab/>
      </w:r>
    </w:p>
    <w:p w:rsidR="009E4E3B" w:rsidRPr="00543A27" w:rsidRDefault="009E4E3B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40" w:lineRule="exact"/>
        <w:rPr>
          <w:rFonts w:asciiTheme="majorHAnsi" w:hAnsiTheme="majorHAnsi" w:cstheme="majorHAnsi"/>
          <w:b/>
          <w:color w:val="000000"/>
          <w:sz w:val="18"/>
          <w:szCs w:val="18"/>
          <w:lang w:val="fr-FR"/>
        </w:rPr>
      </w:pPr>
    </w:p>
    <w:p w:rsidR="00FF29E1" w:rsidRPr="001C250F" w:rsidRDefault="00FF29E1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40" w:lineRule="exact"/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</w:pPr>
      <w:r w:rsidRPr="001C250F"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  <w:t>Pack Office</w:t>
      </w:r>
      <w:r w:rsidRPr="001C250F"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  <w:tab/>
      </w:r>
      <w:r w:rsidRPr="001C250F"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  <w:tab/>
      </w:r>
    </w:p>
    <w:p w:rsidR="009954E7" w:rsidRPr="001C250F" w:rsidRDefault="009954E7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40" w:lineRule="exact"/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</w:pPr>
      <w:r w:rsidRPr="001C250F">
        <w:rPr>
          <w:rFonts w:asciiTheme="majorHAnsi" w:hAnsiTheme="majorHAnsi" w:cstheme="majorHAnsi"/>
          <w:b/>
          <w:color w:val="000000"/>
          <w:sz w:val="22"/>
          <w:szCs w:val="22"/>
          <w:lang w:val="fr-FR"/>
        </w:rPr>
        <w:t>Excel - Word – Powerpoint</w:t>
      </w:r>
    </w:p>
    <w:p w:rsidR="009954E7" w:rsidRPr="00543A27" w:rsidRDefault="009954E7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40" w:lineRule="exact"/>
        <w:rPr>
          <w:rFonts w:asciiTheme="majorHAnsi" w:hAnsiTheme="majorHAnsi" w:cstheme="majorHAnsi"/>
          <w:b/>
          <w:color w:val="000000"/>
          <w:sz w:val="18"/>
          <w:szCs w:val="18"/>
          <w:lang w:val="fr-FR"/>
        </w:rPr>
      </w:pPr>
    </w:p>
    <w:p w:rsidR="009954E7" w:rsidRPr="00543A27" w:rsidRDefault="009954E7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40" w:lineRule="exact"/>
        <w:rPr>
          <w:rFonts w:asciiTheme="majorHAnsi" w:hAnsiTheme="majorHAnsi" w:cstheme="majorHAnsi"/>
          <w:b/>
          <w:color w:val="000000"/>
          <w:sz w:val="18"/>
          <w:szCs w:val="18"/>
          <w:lang w:val="fr-FR"/>
        </w:rPr>
      </w:pPr>
    </w:p>
    <w:p w:rsidR="009954E7" w:rsidRPr="00543A27" w:rsidRDefault="009954E7" w:rsidP="00E16E89">
      <w:pPr>
        <w:pBdr>
          <w:right w:val="single" w:sz="4" w:space="1" w:color="auto"/>
        </w:pBdr>
        <w:shd w:val="clear" w:color="auto" w:fill="EEECE1" w:themeFill="background2"/>
        <w:tabs>
          <w:tab w:val="left" w:pos="-1440"/>
        </w:tabs>
        <w:spacing w:line="240" w:lineRule="exact"/>
        <w:rPr>
          <w:rFonts w:asciiTheme="majorHAnsi" w:hAnsiTheme="majorHAnsi" w:cstheme="majorHAnsi"/>
          <w:b/>
          <w:color w:val="000000"/>
          <w:sz w:val="18"/>
          <w:szCs w:val="18"/>
          <w:lang w:val="fr-FR"/>
        </w:rPr>
      </w:pPr>
    </w:p>
    <w:p w:rsidR="009954E7" w:rsidRPr="004D1F1D" w:rsidRDefault="00E16E89" w:rsidP="00E16E89">
      <w:pPr>
        <w:pBdr>
          <w:bottom w:val="single" w:sz="4" w:space="1" w:color="auto"/>
          <w:right w:val="single" w:sz="4" w:space="1" w:color="auto"/>
        </w:pBdr>
        <w:shd w:val="clear" w:color="auto" w:fill="EEECE1" w:themeFill="background2"/>
        <w:tabs>
          <w:tab w:val="left" w:pos="-1440"/>
        </w:tabs>
        <w:spacing w:line="240" w:lineRule="exact"/>
        <w:jc w:val="center"/>
        <w:rPr>
          <w:rFonts w:asciiTheme="majorHAnsi" w:hAnsiTheme="majorHAnsi" w:cstheme="majorHAnsi"/>
          <w:b/>
          <w:szCs w:val="24"/>
          <w:lang w:val="fr-FR"/>
        </w:rPr>
      </w:pPr>
      <w:r>
        <w:rPr>
          <w:rFonts w:asciiTheme="majorHAnsi" w:hAnsiTheme="majorHAnsi" w:cstheme="majorHAnsi"/>
          <w:b/>
          <w:szCs w:val="24"/>
          <w:lang w:val="fr-FR"/>
        </w:rPr>
        <w:t>ACTIVITÉS</w:t>
      </w:r>
      <w:r w:rsidR="00351406">
        <w:rPr>
          <w:rFonts w:asciiTheme="majorHAnsi" w:hAnsiTheme="majorHAnsi" w:cstheme="majorHAnsi"/>
          <w:b/>
          <w:szCs w:val="24"/>
          <w:lang w:val="fr-FR"/>
        </w:rPr>
        <w:t xml:space="preserve"> et INTÉRÊTS</w:t>
      </w:r>
    </w:p>
    <w:p w:rsidR="009954E7" w:rsidRPr="00543A27" w:rsidRDefault="009954E7" w:rsidP="00E16E89">
      <w:pPr>
        <w:pBdr>
          <w:right w:val="single" w:sz="4" w:space="1" w:color="auto"/>
        </w:pBdr>
        <w:shd w:val="clear" w:color="auto" w:fill="EEECE1" w:themeFill="background2"/>
        <w:tabs>
          <w:tab w:val="left" w:pos="-1440"/>
        </w:tabs>
        <w:spacing w:line="240" w:lineRule="exact"/>
        <w:rPr>
          <w:rFonts w:asciiTheme="majorHAnsi" w:hAnsiTheme="majorHAnsi" w:cstheme="majorHAnsi"/>
          <w:b/>
          <w:color w:val="000000"/>
          <w:sz w:val="18"/>
          <w:szCs w:val="18"/>
          <w:lang w:val="fr-FR"/>
        </w:rPr>
      </w:pPr>
    </w:p>
    <w:p w:rsidR="00E16E89" w:rsidRPr="00E16E89" w:rsidRDefault="00E16E89" w:rsidP="00E16E89">
      <w:pPr>
        <w:widowControl/>
        <w:pBdr>
          <w:right w:val="single" w:sz="4" w:space="1" w:color="auto"/>
        </w:pBdr>
        <w:shd w:val="clear" w:color="auto" w:fill="EEECE1" w:themeFill="background2"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0"/>
          <w:lang w:val="fr-FR" w:eastAsia="en-US"/>
        </w:rPr>
      </w:pPr>
      <w:r w:rsidRPr="005A3986">
        <w:rPr>
          <w:rFonts w:ascii="Calibri" w:eastAsiaTheme="minorHAnsi" w:hAnsi="Calibri" w:cs="Calibri"/>
          <w:b/>
          <w:color w:val="000000"/>
          <w:sz w:val="20"/>
          <w:lang w:val="fr-FR" w:eastAsia="en-US"/>
        </w:rPr>
        <w:t xml:space="preserve"> </w:t>
      </w:r>
      <w:r w:rsidR="005A3986" w:rsidRPr="005A3986">
        <w:rPr>
          <w:rFonts w:ascii="Calibri" w:eastAsiaTheme="minorHAnsi" w:hAnsi="Calibri" w:cs="Calibri"/>
          <w:b/>
          <w:color w:val="000000"/>
          <w:sz w:val="20"/>
          <w:lang w:val="fr-FR" w:eastAsia="en-US"/>
        </w:rPr>
        <w:t>1999/2000</w:t>
      </w:r>
      <w:r w:rsidRPr="005A3986">
        <w:rPr>
          <w:rFonts w:ascii="Calibri" w:eastAsiaTheme="minorHAnsi" w:hAnsi="Calibri" w:cs="Calibri"/>
          <w:color w:val="000000"/>
          <w:sz w:val="20"/>
          <w:lang w:val="fr-FR" w:eastAsia="en-US"/>
        </w:rPr>
        <w:t xml:space="preserve"> </w:t>
      </w:r>
      <w:r w:rsidR="005A3986" w:rsidRPr="005A3986">
        <w:rPr>
          <w:rFonts w:ascii="Calibri" w:eastAsiaTheme="minorHAnsi" w:hAnsi="Calibri" w:cs="Calibri"/>
          <w:color w:val="000000"/>
          <w:sz w:val="20"/>
          <w:lang w:val="fr-FR" w:eastAsia="en-US"/>
        </w:rPr>
        <w:t>–</w:t>
      </w:r>
      <w:r w:rsidRPr="005A3986">
        <w:rPr>
          <w:rFonts w:ascii="Calibri" w:eastAsiaTheme="minorHAnsi" w:hAnsi="Calibri" w:cs="Calibri"/>
          <w:color w:val="000000"/>
          <w:sz w:val="20"/>
          <w:lang w:val="fr-FR" w:eastAsia="en-US"/>
        </w:rPr>
        <w:t xml:space="preserve"> Stage</w:t>
      </w:r>
      <w:r w:rsidR="005A3986" w:rsidRPr="005A3986">
        <w:rPr>
          <w:rFonts w:ascii="Calibri" w:eastAsiaTheme="minorHAnsi" w:hAnsi="Calibri" w:cs="Calibri"/>
          <w:color w:val="000000"/>
          <w:sz w:val="20"/>
          <w:lang w:val="fr-FR" w:eastAsia="en-US"/>
        </w:rPr>
        <w:t xml:space="preserve"> 2 mois</w:t>
      </w:r>
      <w:r w:rsidRPr="005A3986">
        <w:rPr>
          <w:rFonts w:ascii="Calibri" w:eastAsiaTheme="minorHAnsi" w:hAnsi="Calibri" w:cs="Calibri"/>
          <w:color w:val="000000"/>
          <w:sz w:val="20"/>
          <w:lang w:val="fr-FR" w:eastAsia="en-US"/>
        </w:rPr>
        <w:t xml:space="preserve"> Yves Rocher Maroc :</w:t>
      </w:r>
      <w:r w:rsidR="005A3986">
        <w:rPr>
          <w:rFonts w:ascii="Calibri" w:eastAsiaTheme="minorHAnsi" w:hAnsi="Calibri" w:cs="Calibri"/>
          <w:color w:val="000000"/>
          <w:sz w:val="20"/>
          <w:lang w:val="fr-FR" w:eastAsia="en-US"/>
        </w:rPr>
        <w:t xml:space="preserve"> </w:t>
      </w:r>
      <w:r w:rsidRPr="00E16E89">
        <w:rPr>
          <w:rFonts w:ascii="Calibri" w:eastAsiaTheme="minorHAnsi" w:hAnsi="Calibri" w:cs="Calibri"/>
          <w:color w:val="000000"/>
          <w:sz w:val="20"/>
          <w:lang w:val="fr-FR" w:eastAsia="en-US"/>
        </w:rPr>
        <w:t>Mission d’optimisation des coûts de l’approvis</w:t>
      </w:r>
      <w:r>
        <w:rPr>
          <w:rFonts w:ascii="Calibri" w:eastAsiaTheme="minorHAnsi" w:hAnsi="Calibri" w:cs="Calibri"/>
          <w:color w:val="000000"/>
          <w:sz w:val="20"/>
          <w:lang w:val="fr-FR" w:eastAsia="en-US"/>
        </w:rPr>
        <w:t xml:space="preserve">ionnement et de la livraison </w:t>
      </w:r>
      <w:r w:rsidRPr="00E16E89">
        <w:rPr>
          <w:rFonts w:ascii="Calibri" w:eastAsiaTheme="minorHAnsi" w:hAnsi="Calibri" w:cs="Calibri"/>
          <w:color w:val="000000"/>
          <w:sz w:val="20"/>
          <w:lang w:val="fr-FR" w:eastAsia="en-US"/>
        </w:rPr>
        <w:t xml:space="preserve"> </w:t>
      </w:r>
      <w:r>
        <w:rPr>
          <w:rFonts w:ascii="Calibri" w:eastAsiaTheme="minorHAnsi" w:hAnsi="Calibri" w:cs="Calibri"/>
          <w:color w:val="000000"/>
          <w:sz w:val="20"/>
          <w:lang w:val="fr-FR" w:eastAsia="en-US"/>
        </w:rPr>
        <w:t xml:space="preserve">stocks de PLV. </w:t>
      </w:r>
      <w:r w:rsidRPr="00E16E89">
        <w:rPr>
          <w:rFonts w:ascii="Calibri" w:eastAsiaTheme="minorHAnsi" w:hAnsi="Calibri" w:cs="Calibri"/>
          <w:color w:val="000000"/>
          <w:sz w:val="20"/>
          <w:lang w:val="fr-FR" w:eastAsia="en-US"/>
        </w:rPr>
        <w:t xml:space="preserve"> </w:t>
      </w:r>
    </w:p>
    <w:p w:rsidR="00E16E89" w:rsidRDefault="00E16E89" w:rsidP="00E16E89">
      <w:pPr>
        <w:pBdr>
          <w:right w:val="single" w:sz="4" w:space="1" w:color="auto"/>
        </w:pBdr>
        <w:shd w:val="clear" w:color="auto" w:fill="EEECE1" w:themeFill="background2"/>
        <w:tabs>
          <w:tab w:val="left" w:pos="-1440"/>
        </w:tabs>
        <w:spacing w:line="240" w:lineRule="exact"/>
        <w:rPr>
          <w:rFonts w:asciiTheme="majorHAnsi" w:hAnsiTheme="majorHAnsi" w:cstheme="majorHAnsi"/>
          <w:color w:val="000000"/>
          <w:sz w:val="20"/>
          <w:lang w:val="fr-FR"/>
        </w:rPr>
      </w:pPr>
    </w:p>
    <w:p w:rsidR="00DA0BBF" w:rsidRPr="001C250F" w:rsidRDefault="00416041" w:rsidP="00E16E89">
      <w:pPr>
        <w:pBdr>
          <w:right w:val="single" w:sz="4" w:space="1" w:color="auto"/>
        </w:pBdr>
        <w:shd w:val="clear" w:color="auto" w:fill="EEECE1" w:themeFill="background2"/>
        <w:tabs>
          <w:tab w:val="left" w:pos="-1440"/>
        </w:tabs>
        <w:spacing w:line="240" w:lineRule="exact"/>
        <w:rPr>
          <w:rFonts w:asciiTheme="majorHAnsi" w:hAnsiTheme="majorHAnsi" w:cstheme="majorHAnsi"/>
          <w:color w:val="000000"/>
          <w:sz w:val="20"/>
          <w:lang w:val="fr-FR"/>
        </w:rPr>
      </w:pPr>
      <w:r>
        <w:rPr>
          <w:rFonts w:asciiTheme="majorHAnsi" w:hAnsiTheme="majorHAnsi" w:cstheme="majorHAnsi"/>
          <w:color w:val="000000"/>
          <w:sz w:val="20"/>
          <w:lang w:val="fr-FR"/>
        </w:rPr>
        <w:t>Trésorière</w:t>
      </w:r>
      <w:r w:rsidR="00DA0BBF" w:rsidRPr="001C250F">
        <w:rPr>
          <w:rFonts w:asciiTheme="majorHAnsi" w:hAnsiTheme="majorHAnsi" w:cstheme="majorHAnsi"/>
          <w:color w:val="000000"/>
          <w:sz w:val="20"/>
          <w:lang w:val="fr-FR"/>
        </w:rPr>
        <w:t xml:space="preserve"> </w:t>
      </w:r>
      <w:r w:rsidR="00DE3DC4" w:rsidRPr="001C250F">
        <w:rPr>
          <w:rFonts w:asciiTheme="majorHAnsi" w:hAnsiTheme="majorHAnsi" w:cstheme="majorHAnsi"/>
          <w:color w:val="000000"/>
          <w:sz w:val="20"/>
          <w:lang w:val="fr-FR"/>
        </w:rPr>
        <w:t xml:space="preserve">pour une association de </w:t>
      </w:r>
      <w:r w:rsidR="001C250F">
        <w:rPr>
          <w:rFonts w:asciiTheme="majorHAnsi" w:hAnsiTheme="majorHAnsi" w:cstheme="majorHAnsi"/>
          <w:color w:val="000000"/>
          <w:sz w:val="20"/>
          <w:lang w:val="fr-FR"/>
        </w:rPr>
        <w:t>théâ</w:t>
      </w:r>
      <w:r w:rsidR="00DA0BBF" w:rsidRPr="001C250F">
        <w:rPr>
          <w:rFonts w:asciiTheme="majorHAnsi" w:hAnsiTheme="majorHAnsi" w:cstheme="majorHAnsi"/>
          <w:color w:val="000000"/>
          <w:sz w:val="20"/>
          <w:lang w:val="fr-FR"/>
        </w:rPr>
        <w:t>tre pour enfants</w:t>
      </w:r>
    </w:p>
    <w:p w:rsidR="00DE3DC4" w:rsidRPr="001C250F" w:rsidRDefault="00DE3DC4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40" w:lineRule="exact"/>
        <w:rPr>
          <w:rFonts w:asciiTheme="majorHAnsi" w:hAnsiTheme="majorHAnsi" w:cstheme="majorHAnsi"/>
          <w:color w:val="000000"/>
          <w:sz w:val="20"/>
          <w:lang w:val="fr-FR"/>
        </w:rPr>
      </w:pPr>
    </w:p>
    <w:p w:rsidR="009954E7" w:rsidRPr="001C250F" w:rsidRDefault="00DA0BBF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40" w:lineRule="exact"/>
        <w:rPr>
          <w:rFonts w:asciiTheme="majorHAnsi" w:hAnsiTheme="majorHAnsi" w:cstheme="majorHAnsi"/>
          <w:color w:val="000000"/>
          <w:sz w:val="20"/>
          <w:lang w:val="fr-FR"/>
        </w:rPr>
      </w:pPr>
      <w:r w:rsidRPr="001C250F">
        <w:rPr>
          <w:rFonts w:asciiTheme="majorHAnsi" w:hAnsiTheme="majorHAnsi" w:cstheme="majorHAnsi"/>
          <w:color w:val="000000"/>
          <w:sz w:val="20"/>
          <w:lang w:val="fr-FR"/>
        </w:rPr>
        <w:t>Le cinéma hollywoodien</w:t>
      </w:r>
      <w:r w:rsidR="001C250F">
        <w:rPr>
          <w:rFonts w:asciiTheme="majorHAnsi" w:hAnsiTheme="majorHAnsi" w:cstheme="majorHAnsi"/>
          <w:color w:val="000000"/>
          <w:sz w:val="20"/>
          <w:lang w:val="fr-FR"/>
        </w:rPr>
        <w:t xml:space="preserve"> 20è siècle.</w:t>
      </w:r>
    </w:p>
    <w:p w:rsidR="00DE3DC4" w:rsidRPr="001C250F" w:rsidRDefault="00DE3DC4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40" w:lineRule="exact"/>
        <w:rPr>
          <w:rFonts w:asciiTheme="majorHAnsi" w:hAnsiTheme="majorHAnsi" w:cstheme="majorHAnsi"/>
          <w:color w:val="000000"/>
          <w:sz w:val="20"/>
          <w:lang w:val="fr-FR"/>
        </w:rPr>
      </w:pPr>
    </w:p>
    <w:p w:rsidR="00DA0BBF" w:rsidRPr="001C250F" w:rsidRDefault="00DA0BBF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40" w:lineRule="exact"/>
        <w:rPr>
          <w:rFonts w:asciiTheme="majorHAnsi" w:hAnsiTheme="majorHAnsi" w:cstheme="majorHAnsi"/>
          <w:color w:val="000000"/>
          <w:sz w:val="20"/>
          <w:lang w:val="fr-FR"/>
        </w:rPr>
      </w:pPr>
    </w:p>
    <w:p w:rsidR="00DA0BBF" w:rsidRPr="001C250F" w:rsidRDefault="00DA0BBF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40" w:lineRule="exact"/>
        <w:rPr>
          <w:rFonts w:asciiTheme="majorHAnsi" w:hAnsiTheme="majorHAnsi" w:cstheme="majorHAnsi"/>
          <w:color w:val="000000"/>
          <w:sz w:val="20"/>
          <w:lang w:val="fr-FR"/>
        </w:rPr>
      </w:pPr>
    </w:p>
    <w:p w:rsidR="009954E7" w:rsidRPr="005D02D6" w:rsidRDefault="009954E7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40" w:lineRule="exact"/>
        <w:rPr>
          <w:rFonts w:asciiTheme="majorHAnsi" w:hAnsiTheme="majorHAnsi" w:cstheme="majorHAnsi"/>
          <w:b/>
          <w:color w:val="000000"/>
          <w:sz w:val="18"/>
          <w:szCs w:val="18"/>
          <w:lang w:val="fr-FR"/>
        </w:rPr>
      </w:pPr>
    </w:p>
    <w:p w:rsidR="009954E7" w:rsidRPr="005D02D6" w:rsidRDefault="009954E7" w:rsidP="004D1F1D">
      <w:pPr>
        <w:pBdr>
          <w:right w:val="single" w:sz="4" w:space="1" w:color="auto"/>
        </w:pBdr>
        <w:shd w:val="clear" w:color="auto" w:fill="F2F2F2" w:themeFill="background1" w:themeFillShade="F2"/>
        <w:tabs>
          <w:tab w:val="left" w:pos="-1440"/>
        </w:tabs>
        <w:spacing w:line="240" w:lineRule="exact"/>
        <w:rPr>
          <w:rFonts w:asciiTheme="majorHAnsi" w:hAnsiTheme="majorHAnsi" w:cstheme="majorHAnsi"/>
          <w:b/>
          <w:color w:val="000000"/>
          <w:sz w:val="18"/>
          <w:szCs w:val="18"/>
          <w:lang w:val="fr-FR"/>
        </w:rPr>
      </w:pPr>
    </w:p>
    <w:p w:rsidR="009352FF" w:rsidRDefault="009352FF" w:rsidP="00A07356">
      <w:pPr>
        <w:pBdr>
          <w:bottom w:val="single" w:sz="4" w:space="1" w:color="auto"/>
        </w:pBdr>
        <w:tabs>
          <w:tab w:val="left" w:pos="-1440"/>
        </w:tabs>
        <w:spacing w:line="240" w:lineRule="exact"/>
        <w:jc w:val="center"/>
        <w:rPr>
          <w:rFonts w:asciiTheme="majorHAnsi" w:hAnsiTheme="majorHAnsi" w:cstheme="majorHAnsi"/>
          <w:b/>
          <w:sz w:val="28"/>
          <w:szCs w:val="28"/>
          <w:lang w:val="fr-FR"/>
        </w:rPr>
      </w:pPr>
    </w:p>
    <w:p w:rsidR="009352FF" w:rsidRDefault="009352FF" w:rsidP="00A07356">
      <w:pPr>
        <w:pBdr>
          <w:bottom w:val="single" w:sz="4" w:space="1" w:color="auto"/>
        </w:pBdr>
        <w:tabs>
          <w:tab w:val="left" w:pos="-1440"/>
        </w:tabs>
        <w:spacing w:line="240" w:lineRule="exact"/>
        <w:jc w:val="center"/>
        <w:rPr>
          <w:rFonts w:asciiTheme="majorHAnsi" w:hAnsiTheme="majorHAnsi" w:cstheme="majorHAnsi"/>
          <w:b/>
          <w:sz w:val="28"/>
          <w:szCs w:val="28"/>
          <w:lang w:val="fr-FR"/>
        </w:rPr>
      </w:pPr>
    </w:p>
    <w:p w:rsidR="0058757C" w:rsidRDefault="00A41220" w:rsidP="00A07356">
      <w:pPr>
        <w:pBdr>
          <w:bottom w:val="single" w:sz="4" w:space="1" w:color="auto"/>
        </w:pBdr>
        <w:tabs>
          <w:tab w:val="left" w:pos="-1440"/>
        </w:tabs>
        <w:spacing w:line="240" w:lineRule="exact"/>
        <w:jc w:val="center"/>
        <w:rPr>
          <w:rFonts w:asciiTheme="majorHAnsi" w:hAnsiTheme="majorHAnsi" w:cstheme="majorHAnsi"/>
          <w:b/>
          <w:sz w:val="28"/>
          <w:szCs w:val="28"/>
          <w:lang w:val="fr-FR"/>
        </w:rPr>
      </w:pPr>
      <w:r>
        <w:rPr>
          <w:rFonts w:asciiTheme="majorHAnsi" w:hAnsiTheme="majorHAnsi" w:cstheme="majorHAnsi"/>
          <w:b/>
          <w:sz w:val="28"/>
          <w:szCs w:val="28"/>
          <w:lang w:val="fr-FR"/>
        </w:rPr>
        <w:lastRenderedPageBreak/>
        <w:t>BACHELOR ASSURANCE ET GESTION DE PATRIMOINE</w:t>
      </w:r>
    </w:p>
    <w:p w:rsidR="00A41220" w:rsidRDefault="00A41220" w:rsidP="00A07356">
      <w:pPr>
        <w:pBdr>
          <w:bottom w:val="single" w:sz="4" w:space="1" w:color="auto"/>
        </w:pBdr>
        <w:tabs>
          <w:tab w:val="left" w:pos="-1440"/>
        </w:tabs>
        <w:spacing w:line="240" w:lineRule="exact"/>
        <w:jc w:val="center"/>
        <w:rPr>
          <w:rFonts w:asciiTheme="majorHAnsi" w:hAnsiTheme="majorHAnsi" w:cstheme="majorHAnsi"/>
          <w:b/>
          <w:sz w:val="28"/>
          <w:szCs w:val="28"/>
          <w:lang w:val="fr-FR"/>
        </w:rPr>
      </w:pPr>
    </w:p>
    <w:p w:rsidR="0058757C" w:rsidRDefault="0058757C" w:rsidP="00A07356">
      <w:pPr>
        <w:pBdr>
          <w:bottom w:val="single" w:sz="4" w:space="1" w:color="auto"/>
        </w:pBdr>
        <w:tabs>
          <w:tab w:val="left" w:pos="-1440"/>
        </w:tabs>
        <w:spacing w:line="240" w:lineRule="exact"/>
        <w:jc w:val="center"/>
        <w:rPr>
          <w:rFonts w:asciiTheme="majorHAnsi" w:hAnsiTheme="majorHAnsi" w:cstheme="majorHAnsi"/>
          <w:b/>
          <w:sz w:val="28"/>
          <w:szCs w:val="28"/>
          <w:lang w:val="fr-FR"/>
        </w:rPr>
      </w:pPr>
    </w:p>
    <w:p w:rsidR="00FF29E1" w:rsidRPr="004D1F1D" w:rsidRDefault="004B601C" w:rsidP="00A07356">
      <w:pPr>
        <w:pBdr>
          <w:bottom w:val="single" w:sz="4" w:space="1" w:color="auto"/>
        </w:pBdr>
        <w:tabs>
          <w:tab w:val="left" w:pos="-1440"/>
        </w:tabs>
        <w:spacing w:line="240" w:lineRule="exact"/>
        <w:jc w:val="center"/>
        <w:rPr>
          <w:rFonts w:asciiTheme="majorHAnsi" w:hAnsiTheme="majorHAnsi" w:cstheme="majorHAnsi"/>
          <w:b/>
          <w:szCs w:val="24"/>
          <w:lang w:val="fr-FR"/>
        </w:rPr>
      </w:pPr>
      <w:r w:rsidRPr="004D1F1D">
        <w:rPr>
          <w:rFonts w:asciiTheme="majorHAnsi" w:hAnsiTheme="majorHAnsi" w:cstheme="majorHAnsi"/>
          <w:b/>
          <w:szCs w:val="24"/>
          <w:lang w:val="fr-FR"/>
        </w:rPr>
        <w:t>EXPERIENCES PROFESSIONNELLES</w:t>
      </w:r>
    </w:p>
    <w:p w:rsidR="009954E7" w:rsidRDefault="009954E7" w:rsidP="00221013">
      <w:pPr>
        <w:rPr>
          <w:rFonts w:asciiTheme="majorHAnsi" w:hAnsiTheme="majorHAnsi" w:cstheme="majorHAnsi"/>
          <w:sz w:val="20"/>
          <w:lang w:val="fr-FR"/>
        </w:rPr>
      </w:pPr>
    </w:p>
    <w:p w:rsidR="00A41220" w:rsidRDefault="00A41220" w:rsidP="00221013">
      <w:pPr>
        <w:pStyle w:val="Titre1"/>
        <w:numPr>
          <w:ilvl w:val="0"/>
          <w:numId w:val="0"/>
        </w:numPr>
        <w:ind w:left="2124" w:hanging="2124"/>
        <w:rPr>
          <w:rFonts w:asciiTheme="majorHAnsi" w:hAnsiTheme="majorHAnsi" w:cstheme="majorHAnsi"/>
          <w:bCs/>
        </w:rPr>
      </w:pPr>
    </w:p>
    <w:p w:rsidR="00A41220" w:rsidRDefault="00A41220" w:rsidP="00221013">
      <w:pPr>
        <w:pStyle w:val="Titre1"/>
        <w:numPr>
          <w:ilvl w:val="0"/>
          <w:numId w:val="0"/>
        </w:numPr>
        <w:ind w:left="2124" w:hanging="2124"/>
        <w:rPr>
          <w:rFonts w:asciiTheme="majorHAnsi" w:hAnsiTheme="majorHAnsi" w:cstheme="majorHAnsi"/>
          <w:bCs/>
        </w:rPr>
      </w:pPr>
      <w:proofErr w:type="spellStart"/>
      <w:r>
        <w:rPr>
          <w:rFonts w:asciiTheme="majorHAnsi" w:hAnsiTheme="majorHAnsi" w:cstheme="majorHAnsi"/>
          <w:bCs/>
        </w:rPr>
        <w:t>Fév</w:t>
      </w:r>
      <w:proofErr w:type="spellEnd"/>
      <w:r>
        <w:rPr>
          <w:rFonts w:asciiTheme="majorHAnsi" w:hAnsiTheme="majorHAnsi" w:cstheme="majorHAnsi"/>
          <w:bCs/>
        </w:rPr>
        <w:t xml:space="preserve"> 2016</w:t>
      </w:r>
      <w:r w:rsidRPr="005D02D6">
        <w:rPr>
          <w:rFonts w:asciiTheme="majorHAnsi" w:hAnsiTheme="majorHAnsi" w:cstheme="majorHAnsi"/>
          <w:bCs/>
        </w:rPr>
        <w:t>/</w:t>
      </w:r>
      <w:r>
        <w:rPr>
          <w:rFonts w:asciiTheme="majorHAnsi" w:hAnsiTheme="majorHAnsi" w:cstheme="majorHAnsi"/>
          <w:bCs/>
        </w:rPr>
        <w:t>Août 2016</w:t>
      </w:r>
      <w:r>
        <w:rPr>
          <w:rFonts w:asciiTheme="majorHAnsi" w:hAnsiTheme="majorHAnsi" w:cstheme="majorHAnsi"/>
          <w:bCs/>
        </w:rPr>
        <w:tab/>
        <w:t xml:space="preserve">AXA France – Epargne et </w:t>
      </w:r>
      <w:proofErr w:type="spellStart"/>
      <w:r>
        <w:rPr>
          <w:rFonts w:asciiTheme="majorHAnsi" w:hAnsiTheme="majorHAnsi" w:cstheme="majorHAnsi"/>
          <w:bCs/>
        </w:rPr>
        <w:t>Wealth</w:t>
      </w:r>
      <w:proofErr w:type="spellEnd"/>
      <w:r>
        <w:rPr>
          <w:rFonts w:asciiTheme="majorHAnsi" w:hAnsiTheme="majorHAnsi" w:cstheme="majorHAnsi"/>
          <w:bCs/>
        </w:rPr>
        <w:t xml:space="preserve"> Management </w:t>
      </w:r>
    </w:p>
    <w:p w:rsidR="00A41220" w:rsidRDefault="00A41220" w:rsidP="00A41220">
      <w:pPr>
        <w:ind w:left="2124"/>
        <w:rPr>
          <w:rFonts w:asciiTheme="majorHAnsi" w:hAnsiTheme="majorHAnsi"/>
          <w:sz w:val="20"/>
          <w:lang w:val="fr-FR"/>
        </w:rPr>
      </w:pPr>
      <w:r w:rsidRPr="00A41220">
        <w:rPr>
          <w:rFonts w:asciiTheme="majorHAnsi" w:hAnsiTheme="majorHAnsi"/>
          <w:sz w:val="20"/>
          <w:lang w:val="fr-FR"/>
        </w:rPr>
        <w:t xml:space="preserve">Conseillère en Gestion de Patrimoine </w:t>
      </w:r>
    </w:p>
    <w:p w:rsidR="00A41220" w:rsidRPr="00A41220" w:rsidRDefault="00A41220" w:rsidP="00A41220">
      <w:pPr>
        <w:ind w:left="2124"/>
        <w:rPr>
          <w:rFonts w:asciiTheme="majorHAnsi" w:hAnsiTheme="majorHAnsi"/>
          <w:sz w:val="20"/>
          <w:lang w:val="fr-FR"/>
        </w:rPr>
      </w:pPr>
      <w:r w:rsidRPr="00A41220">
        <w:rPr>
          <w:rFonts w:asciiTheme="majorHAnsi" w:hAnsiTheme="majorHAnsi"/>
          <w:sz w:val="20"/>
          <w:lang w:val="fr-FR"/>
        </w:rPr>
        <w:t>Animation Réseau</w:t>
      </w:r>
      <w:r>
        <w:rPr>
          <w:rFonts w:asciiTheme="majorHAnsi" w:hAnsiTheme="majorHAnsi"/>
          <w:sz w:val="20"/>
          <w:lang w:val="fr-FR"/>
        </w:rPr>
        <w:t xml:space="preserve"> national Agents /Courtiers</w:t>
      </w:r>
    </w:p>
    <w:p w:rsidR="00A41220" w:rsidRDefault="00A41220" w:rsidP="00221013">
      <w:pPr>
        <w:pStyle w:val="Titre1"/>
        <w:numPr>
          <w:ilvl w:val="0"/>
          <w:numId w:val="0"/>
        </w:numPr>
        <w:ind w:left="2124" w:hanging="2124"/>
        <w:rPr>
          <w:rFonts w:asciiTheme="majorHAnsi" w:hAnsiTheme="majorHAnsi" w:cstheme="majorHAnsi"/>
          <w:bCs/>
        </w:rPr>
      </w:pPr>
    </w:p>
    <w:p w:rsidR="009954E7" w:rsidRDefault="00F30C8B" w:rsidP="00221013">
      <w:pPr>
        <w:pStyle w:val="Titre1"/>
        <w:numPr>
          <w:ilvl w:val="0"/>
          <w:numId w:val="0"/>
        </w:numPr>
        <w:ind w:left="2124" w:hanging="2124"/>
        <w:rPr>
          <w:rFonts w:asciiTheme="majorHAnsi" w:hAnsiTheme="majorHAnsi" w:cstheme="majorHAnsi"/>
          <w:b w:val="0"/>
          <w:bCs/>
        </w:rPr>
      </w:pPr>
      <w:proofErr w:type="spellStart"/>
      <w:r>
        <w:rPr>
          <w:rFonts w:asciiTheme="majorHAnsi" w:hAnsiTheme="majorHAnsi" w:cstheme="majorHAnsi"/>
          <w:bCs/>
        </w:rPr>
        <w:t>Oct</w:t>
      </w:r>
      <w:proofErr w:type="spellEnd"/>
      <w:r>
        <w:rPr>
          <w:rFonts w:asciiTheme="majorHAnsi" w:hAnsiTheme="majorHAnsi" w:cstheme="majorHAnsi"/>
          <w:bCs/>
        </w:rPr>
        <w:t xml:space="preserve"> </w:t>
      </w:r>
      <w:r w:rsidR="008246EB" w:rsidRPr="005D02D6">
        <w:rPr>
          <w:rFonts w:asciiTheme="majorHAnsi" w:hAnsiTheme="majorHAnsi" w:cstheme="majorHAnsi"/>
          <w:bCs/>
        </w:rPr>
        <w:t>2004/</w:t>
      </w:r>
      <w:r>
        <w:rPr>
          <w:rFonts w:asciiTheme="majorHAnsi" w:hAnsiTheme="majorHAnsi" w:cstheme="majorHAnsi"/>
          <w:bCs/>
        </w:rPr>
        <w:t xml:space="preserve"> Juin </w:t>
      </w:r>
      <w:r w:rsidR="008246EB" w:rsidRPr="005D02D6">
        <w:rPr>
          <w:rFonts w:asciiTheme="majorHAnsi" w:hAnsiTheme="majorHAnsi" w:cstheme="majorHAnsi"/>
          <w:bCs/>
        </w:rPr>
        <w:t>2009</w:t>
      </w:r>
      <w:r w:rsidR="008246EB" w:rsidRPr="005D02D6">
        <w:rPr>
          <w:rFonts w:asciiTheme="majorHAnsi" w:hAnsiTheme="majorHAnsi" w:cstheme="majorHAnsi"/>
          <w:bCs/>
        </w:rPr>
        <w:tab/>
      </w:r>
      <w:r w:rsidR="009954E7" w:rsidRPr="005D02D6">
        <w:rPr>
          <w:rFonts w:asciiTheme="majorHAnsi" w:hAnsiTheme="majorHAnsi" w:cstheme="majorHAnsi"/>
          <w:bCs/>
        </w:rPr>
        <w:t xml:space="preserve">ERNST &amp; YOUNG </w:t>
      </w:r>
      <w:r w:rsidR="008246EB" w:rsidRPr="005D02D6">
        <w:rPr>
          <w:rFonts w:asciiTheme="majorHAnsi" w:hAnsiTheme="majorHAnsi" w:cstheme="majorHAnsi"/>
          <w:bCs/>
        </w:rPr>
        <w:t xml:space="preserve">et </w:t>
      </w:r>
      <w:r w:rsidR="009954E7" w:rsidRPr="005D02D6">
        <w:rPr>
          <w:rFonts w:asciiTheme="majorHAnsi" w:hAnsiTheme="majorHAnsi" w:cstheme="majorHAnsi"/>
          <w:bCs/>
        </w:rPr>
        <w:t>Associés</w:t>
      </w:r>
      <w:r w:rsidR="008246EB" w:rsidRPr="005D02D6">
        <w:rPr>
          <w:rFonts w:asciiTheme="majorHAnsi" w:hAnsiTheme="majorHAnsi" w:cstheme="majorHAnsi"/>
          <w:b w:val="0"/>
          <w:bCs/>
        </w:rPr>
        <w:t xml:space="preserve"> – </w:t>
      </w:r>
      <w:r w:rsidR="008246EB" w:rsidRPr="005D02D6">
        <w:rPr>
          <w:rFonts w:asciiTheme="majorHAnsi" w:hAnsiTheme="majorHAnsi" w:cstheme="majorHAnsi"/>
          <w:bCs/>
        </w:rPr>
        <w:t>Auditeur financier</w:t>
      </w:r>
      <w:r w:rsidR="00416041">
        <w:rPr>
          <w:rFonts w:asciiTheme="majorHAnsi" w:hAnsiTheme="majorHAnsi" w:cstheme="majorHAnsi"/>
          <w:b w:val="0"/>
          <w:bCs/>
        </w:rPr>
        <w:t xml:space="preserve"> G</w:t>
      </w:r>
      <w:r w:rsidR="008246EB" w:rsidRPr="005D02D6">
        <w:rPr>
          <w:rFonts w:asciiTheme="majorHAnsi" w:hAnsiTheme="majorHAnsi" w:cstheme="majorHAnsi"/>
          <w:b w:val="0"/>
          <w:bCs/>
        </w:rPr>
        <w:t xml:space="preserve">rands  </w:t>
      </w:r>
      <w:r w:rsidR="00416041">
        <w:rPr>
          <w:rFonts w:asciiTheme="majorHAnsi" w:hAnsiTheme="majorHAnsi" w:cstheme="majorHAnsi"/>
          <w:b w:val="0"/>
          <w:bCs/>
        </w:rPr>
        <w:t>C</w:t>
      </w:r>
      <w:r w:rsidR="00F76F5B" w:rsidRPr="005D02D6">
        <w:rPr>
          <w:rFonts w:asciiTheme="majorHAnsi" w:hAnsiTheme="majorHAnsi" w:cstheme="majorHAnsi"/>
          <w:b w:val="0"/>
          <w:bCs/>
        </w:rPr>
        <w:t>omptes</w:t>
      </w:r>
      <w:r w:rsidR="00221013" w:rsidRPr="005D02D6">
        <w:rPr>
          <w:rFonts w:asciiTheme="majorHAnsi" w:hAnsiTheme="majorHAnsi" w:cstheme="majorHAnsi"/>
          <w:b w:val="0"/>
          <w:bCs/>
        </w:rPr>
        <w:t>.</w:t>
      </w:r>
      <w:r w:rsidR="00DE3DC4" w:rsidRPr="005D02D6">
        <w:rPr>
          <w:rFonts w:asciiTheme="majorHAnsi" w:hAnsiTheme="majorHAnsi" w:cstheme="majorHAnsi"/>
          <w:b w:val="0"/>
          <w:bCs/>
        </w:rPr>
        <w:t xml:space="preserve"> </w:t>
      </w:r>
      <w:r w:rsidR="00351406">
        <w:rPr>
          <w:rFonts w:asciiTheme="majorHAnsi" w:hAnsiTheme="majorHAnsi" w:cstheme="majorHAnsi"/>
          <w:b w:val="0"/>
          <w:bCs/>
        </w:rPr>
        <w:t xml:space="preserve">CDI. </w:t>
      </w:r>
      <w:r w:rsidR="002506B2" w:rsidRPr="005D02D6">
        <w:rPr>
          <w:rFonts w:asciiTheme="majorHAnsi" w:hAnsiTheme="majorHAnsi" w:cstheme="majorHAnsi"/>
          <w:b w:val="0"/>
          <w:bCs/>
        </w:rPr>
        <w:t>Paris</w:t>
      </w:r>
    </w:p>
    <w:p w:rsidR="0058757C" w:rsidRDefault="0058757C" w:rsidP="0058757C">
      <w:pPr>
        <w:rPr>
          <w:lang w:val="fr-FR"/>
        </w:rPr>
      </w:pPr>
    </w:p>
    <w:p w:rsidR="0058757C" w:rsidRPr="005D02D6" w:rsidRDefault="0058757C" w:rsidP="0058757C">
      <w:pPr>
        <w:numPr>
          <w:ilvl w:val="0"/>
          <w:numId w:val="2"/>
        </w:numPr>
        <w:tabs>
          <w:tab w:val="left" w:pos="-1440"/>
          <w:tab w:val="left" w:pos="2520"/>
        </w:tabs>
        <w:spacing w:line="240" w:lineRule="exact"/>
        <w:jc w:val="both"/>
        <w:rPr>
          <w:rFonts w:asciiTheme="majorHAnsi" w:hAnsiTheme="majorHAnsi" w:cstheme="majorHAnsi"/>
          <w:color w:val="000000"/>
          <w:sz w:val="20"/>
          <w:lang w:val="fr-FR"/>
        </w:rPr>
      </w:pPr>
      <w:r w:rsidRPr="005D02D6">
        <w:rPr>
          <w:rFonts w:asciiTheme="majorHAnsi" w:hAnsiTheme="majorHAnsi" w:cstheme="majorHAnsi"/>
          <w:color w:val="000000"/>
          <w:sz w:val="20"/>
          <w:lang w:val="fr-FR"/>
        </w:rPr>
        <w:t xml:space="preserve">Recherche de documents comptables, contrôle des règles de fonctionnement pratiquées, rencontre des collaborateurs impliqués dans les </w:t>
      </w:r>
      <w:proofErr w:type="spellStart"/>
      <w:r w:rsidRPr="005D02D6">
        <w:rPr>
          <w:rFonts w:asciiTheme="majorHAnsi" w:hAnsiTheme="majorHAnsi" w:cstheme="majorHAnsi"/>
          <w:color w:val="000000"/>
          <w:sz w:val="20"/>
          <w:lang w:val="fr-FR"/>
        </w:rPr>
        <w:t>process</w:t>
      </w:r>
      <w:proofErr w:type="spellEnd"/>
      <w:r w:rsidRPr="005D02D6">
        <w:rPr>
          <w:rFonts w:asciiTheme="majorHAnsi" w:hAnsiTheme="majorHAnsi" w:cstheme="majorHAnsi"/>
          <w:color w:val="000000"/>
          <w:sz w:val="20"/>
          <w:lang w:val="fr-FR"/>
        </w:rPr>
        <w:t xml:space="preserve"> </w:t>
      </w:r>
      <w:r w:rsidR="00CA0450">
        <w:rPr>
          <w:rFonts w:asciiTheme="majorHAnsi" w:hAnsiTheme="majorHAnsi" w:cstheme="majorHAnsi"/>
          <w:color w:val="000000"/>
          <w:sz w:val="20"/>
          <w:lang w:val="fr-FR"/>
        </w:rPr>
        <w:t xml:space="preserve">comptables et opérationnels </w:t>
      </w:r>
      <w:r w:rsidRPr="005D02D6">
        <w:rPr>
          <w:rFonts w:asciiTheme="majorHAnsi" w:hAnsiTheme="majorHAnsi" w:cstheme="majorHAnsi"/>
          <w:color w:val="000000"/>
          <w:sz w:val="20"/>
          <w:lang w:val="fr-FR"/>
        </w:rPr>
        <w:t>de l’entreprise</w:t>
      </w:r>
      <w:r>
        <w:rPr>
          <w:rFonts w:asciiTheme="majorHAnsi" w:hAnsiTheme="majorHAnsi" w:cstheme="majorHAnsi"/>
          <w:color w:val="000000"/>
          <w:sz w:val="20"/>
          <w:lang w:val="fr-FR"/>
        </w:rPr>
        <w:t xml:space="preserve">. </w:t>
      </w:r>
      <w:r w:rsidR="00DE1D10">
        <w:rPr>
          <w:rFonts w:asciiTheme="majorHAnsi" w:hAnsiTheme="majorHAnsi" w:cstheme="majorHAnsi"/>
          <w:color w:val="000000"/>
          <w:sz w:val="20"/>
          <w:lang w:val="fr-FR"/>
        </w:rPr>
        <w:t xml:space="preserve"> </w:t>
      </w:r>
    </w:p>
    <w:p w:rsidR="0058757C" w:rsidRPr="00F30C8B" w:rsidRDefault="00F30C8B" w:rsidP="00F30C8B">
      <w:pPr>
        <w:numPr>
          <w:ilvl w:val="0"/>
          <w:numId w:val="2"/>
        </w:numPr>
        <w:tabs>
          <w:tab w:val="left" w:pos="-1440"/>
          <w:tab w:val="left" w:pos="2520"/>
        </w:tabs>
        <w:spacing w:line="240" w:lineRule="exact"/>
        <w:jc w:val="both"/>
        <w:rPr>
          <w:rFonts w:asciiTheme="majorHAnsi" w:hAnsiTheme="majorHAnsi" w:cstheme="majorHAnsi"/>
          <w:color w:val="000000"/>
          <w:sz w:val="20"/>
          <w:lang w:val="fr-FR"/>
        </w:rPr>
      </w:pPr>
      <w:r>
        <w:rPr>
          <w:rFonts w:asciiTheme="majorHAnsi" w:hAnsiTheme="majorHAnsi" w:cstheme="majorHAnsi"/>
          <w:color w:val="000000"/>
          <w:sz w:val="20"/>
          <w:lang w:val="fr-FR"/>
        </w:rPr>
        <w:t xml:space="preserve">Assistance au </w:t>
      </w:r>
      <w:r w:rsidRPr="00F30C8B">
        <w:rPr>
          <w:rFonts w:asciiTheme="majorHAnsi" w:hAnsiTheme="majorHAnsi" w:cstheme="majorHAnsi"/>
          <w:color w:val="000000"/>
          <w:sz w:val="20"/>
          <w:lang w:val="fr-FR"/>
        </w:rPr>
        <w:t>c</w:t>
      </w:r>
      <w:r w:rsidR="00CA0450" w:rsidRPr="00F30C8B">
        <w:rPr>
          <w:rFonts w:asciiTheme="majorHAnsi" w:hAnsiTheme="majorHAnsi" w:cstheme="majorHAnsi"/>
          <w:color w:val="000000"/>
          <w:sz w:val="20"/>
          <w:lang w:val="fr-FR"/>
        </w:rPr>
        <w:t xml:space="preserve">ontrôle </w:t>
      </w:r>
      <w:r w:rsidR="0058757C" w:rsidRPr="00F30C8B">
        <w:rPr>
          <w:rFonts w:asciiTheme="majorHAnsi" w:hAnsiTheme="majorHAnsi" w:cstheme="majorHAnsi"/>
          <w:color w:val="000000"/>
          <w:sz w:val="20"/>
          <w:lang w:val="fr-FR"/>
        </w:rPr>
        <w:t>des opérations réalisées et des états financie</w:t>
      </w:r>
      <w:r>
        <w:rPr>
          <w:rFonts w:asciiTheme="majorHAnsi" w:hAnsiTheme="majorHAnsi" w:cstheme="majorHAnsi"/>
          <w:color w:val="000000"/>
          <w:sz w:val="20"/>
          <w:lang w:val="fr-FR"/>
        </w:rPr>
        <w:t>rs des structures. Analyse des méthodes de travail des services</w:t>
      </w:r>
      <w:r w:rsidR="000341E2">
        <w:rPr>
          <w:rFonts w:asciiTheme="majorHAnsi" w:hAnsiTheme="majorHAnsi" w:cstheme="majorHAnsi"/>
          <w:color w:val="000000"/>
          <w:sz w:val="20"/>
          <w:lang w:val="fr-FR"/>
        </w:rPr>
        <w:t xml:space="preserve"> </w:t>
      </w:r>
      <w:r>
        <w:rPr>
          <w:rFonts w:asciiTheme="majorHAnsi" w:hAnsiTheme="majorHAnsi" w:cstheme="majorHAnsi"/>
          <w:color w:val="000000"/>
          <w:sz w:val="20"/>
          <w:lang w:val="fr-FR"/>
        </w:rPr>
        <w:t>;</w:t>
      </w:r>
    </w:p>
    <w:p w:rsidR="00F30C8B" w:rsidRPr="00F30C8B" w:rsidRDefault="00F30C8B" w:rsidP="00F30C8B">
      <w:pPr>
        <w:pStyle w:val="Paragraphedeliste"/>
        <w:numPr>
          <w:ilvl w:val="0"/>
          <w:numId w:val="2"/>
        </w:numPr>
        <w:rPr>
          <w:rFonts w:asciiTheme="majorHAnsi" w:hAnsiTheme="majorHAnsi"/>
          <w:sz w:val="20"/>
          <w:lang w:val="fr-FR"/>
        </w:rPr>
      </w:pPr>
      <w:r>
        <w:rPr>
          <w:rFonts w:asciiTheme="majorHAnsi" w:hAnsiTheme="majorHAnsi"/>
          <w:sz w:val="20"/>
          <w:lang w:val="fr-FR"/>
        </w:rPr>
        <w:t>Application de procé</w:t>
      </w:r>
      <w:r w:rsidRPr="00F30C8B">
        <w:rPr>
          <w:rFonts w:asciiTheme="majorHAnsi" w:hAnsiTheme="majorHAnsi"/>
          <w:sz w:val="20"/>
          <w:lang w:val="fr-FR"/>
        </w:rPr>
        <w:t>dures analytiques substantives et tests de détail</w:t>
      </w:r>
      <w:r>
        <w:rPr>
          <w:rFonts w:asciiTheme="majorHAnsi" w:hAnsiTheme="majorHAnsi"/>
          <w:sz w:val="20"/>
          <w:lang w:val="fr-FR"/>
        </w:rPr>
        <w:t> ;</w:t>
      </w:r>
    </w:p>
    <w:p w:rsidR="00F30C8B" w:rsidRDefault="00F30C8B" w:rsidP="0058757C">
      <w:pPr>
        <w:pStyle w:val="Paragraphedeliste"/>
        <w:numPr>
          <w:ilvl w:val="0"/>
          <w:numId w:val="2"/>
        </w:numPr>
        <w:rPr>
          <w:rFonts w:asciiTheme="majorHAnsi" w:hAnsiTheme="majorHAnsi"/>
          <w:sz w:val="20"/>
          <w:lang w:val="fr-FR"/>
        </w:rPr>
      </w:pPr>
      <w:r w:rsidRPr="00F30C8B">
        <w:rPr>
          <w:rFonts w:asciiTheme="majorHAnsi" w:hAnsiTheme="majorHAnsi"/>
          <w:sz w:val="20"/>
          <w:lang w:val="fr-FR"/>
        </w:rPr>
        <w:t>Participation à la rédaction de rapports émis</w:t>
      </w:r>
      <w:r>
        <w:rPr>
          <w:rFonts w:asciiTheme="majorHAnsi" w:hAnsiTheme="majorHAnsi"/>
          <w:sz w:val="20"/>
          <w:lang w:val="fr-FR"/>
        </w:rPr>
        <w:t xml:space="preserve"> dans le </w:t>
      </w:r>
      <w:r w:rsidR="000341E2">
        <w:rPr>
          <w:rFonts w:asciiTheme="majorHAnsi" w:hAnsiTheme="majorHAnsi"/>
          <w:sz w:val="20"/>
          <w:lang w:val="fr-FR"/>
        </w:rPr>
        <w:t>cadre de la révision des comptes</w:t>
      </w:r>
      <w:r w:rsidR="00351406">
        <w:rPr>
          <w:rFonts w:asciiTheme="majorHAnsi" w:hAnsiTheme="majorHAnsi"/>
          <w:sz w:val="20"/>
          <w:lang w:val="fr-FR"/>
        </w:rPr>
        <w:t>.</w:t>
      </w:r>
    </w:p>
    <w:p w:rsidR="00351406" w:rsidRPr="00F30C8B" w:rsidRDefault="00351406" w:rsidP="00351406">
      <w:pPr>
        <w:pStyle w:val="Paragraphedeliste"/>
        <w:ind w:left="360"/>
        <w:rPr>
          <w:rFonts w:asciiTheme="majorHAnsi" w:hAnsiTheme="majorHAnsi"/>
          <w:sz w:val="20"/>
          <w:lang w:val="fr-FR"/>
        </w:rPr>
      </w:pPr>
    </w:p>
    <w:p w:rsidR="009954E7" w:rsidRPr="005D02D6" w:rsidRDefault="0058757C" w:rsidP="00221013">
      <w:pPr>
        <w:ind w:hanging="2160"/>
        <w:jc w:val="both"/>
        <w:rPr>
          <w:rFonts w:asciiTheme="majorHAnsi" w:hAnsiTheme="majorHAnsi" w:cstheme="majorHAnsi"/>
          <w:b/>
          <w:bCs/>
          <w:sz w:val="20"/>
          <w:lang w:val="fr-FR"/>
        </w:rPr>
      </w:pPr>
      <w:r>
        <w:rPr>
          <w:rFonts w:asciiTheme="majorHAnsi" w:hAnsiTheme="majorHAnsi" w:cstheme="majorHAnsi"/>
          <w:b/>
          <w:bCs/>
          <w:sz w:val="20"/>
          <w:lang w:val="fr-FR"/>
        </w:rPr>
        <w:t xml:space="preserve">       </w:t>
      </w:r>
    </w:p>
    <w:p w:rsidR="00F76F5B" w:rsidRDefault="00F30C8B" w:rsidP="00221013">
      <w:pPr>
        <w:pStyle w:val="Titre1"/>
        <w:ind w:left="2160" w:hanging="2160"/>
        <w:jc w:val="both"/>
        <w:rPr>
          <w:rFonts w:asciiTheme="majorHAnsi" w:hAnsiTheme="majorHAnsi" w:cstheme="majorHAnsi"/>
          <w:b w:val="0"/>
          <w:bCs/>
        </w:rPr>
      </w:pPr>
      <w:r>
        <w:rPr>
          <w:rFonts w:asciiTheme="majorHAnsi" w:hAnsiTheme="majorHAnsi" w:cstheme="majorHAnsi"/>
          <w:bCs/>
        </w:rPr>
        <w:t xml:space="preserve">Sept </w:t>
      </w:r>
      <w:r w:rsidR="00F76F5B" w:rsidRPr="005D02D6">
        <w:rPr>
          <w:rFonts w:asciiTheme="majorHAnsi" w:hAnsiTheme="majorHAnsi" w:cstheme="majorHAnsi"/>
          <w:bCs/>
        </w:rPr>
        <w:t>2003/</w:t>
      </w:r>
      <w:r w:rsidR="00351406">
        <w:rPr>
          <w:rFonts w:asciiTheme="majorHAnsi" w:hAnsiTheme="majorHAnsi" w:cstheme="majorHAnsi"/>
          <w:bCs/>
        </w:rPr>
        <w:t>Mai</w:t>
      </w:r>
      <w:r>
        <w:rPr>
          <w:rFonts w:asciiTheme="majorHAnsi" w:hAnsiTheme="majorHAnsi" w:cstheme="majorHAnsi"/>
          <w:bCs/>
        </w:rPr>
        <w:t xml:space="preserve"> </w:t>
      </w:r>
      <w:r w:rsidR="00F76F5B" w:rsidRPr="005D02D6">
        <w:rPr>
          <w:rFonts w:asciiTheme="majorHAnsi" w:hAnsiTheme="majorHAnsi" w:cstheme="majorHAnsi"/>
          <w:bCs/>
        </w:rPr>
        <w:t>2004</w:t>
      </w:r>
      <w:r w:rsidR="00DE3DC4" w:rsidRPr="005D02D6">
        <w:rPr>
          <w:rFonts w:asciiTheme="majorHAnsi" w:hAnsiTheme="majorHAnsi" w:cstheme="majorHAnsi"/>
          <w:bCs/>
        </w:rPr>
        <w:t xml:space="preserve"> </w:t>
      </w:r>
      <w:r w:rsidR="008246EB" w:rsidRPr="005D02D6">
        <w:rPr>
          <w:rFonts w:asciiTheme="majorHAnsi" w:hAnsiTheme="majorHAnsi" w:cstheme="majorHAnsi"/>
          <w:bCs/>
        </w:rPr>
        <w:tab/>
      </w:r>
      <w:r w:rsidR="00DE3DC4" w:rsidRPr="005D02D6">
        <w:rPr>
          <w:rFonts w:asciiTheme="majorHAnsi" w:hAnsiTheme="majorHAnsi" w:cstheme="majorHAnsi"/>
          <w:bCs/>
        </w:rPr>
        <w:t xml:space="preserve">G.I.E. </w:t>
      </w:r>
      <w:r w:rsidR="009954E7" w:rsidRPr="005D02D6">
        <w:rPr>
          <w:rFonts w:asciiTheme="majorHAnsi" w:hAnsiTheme="majorHAnsi" w:cstheme="majorHAnsi"/>
          <w:bCs/>
        </w:rPr>
        <w:t>AXA</w:t>
      </w:r>
      <w:r w:rsidR="009954E7" w:rsidRPr="005D02D6">
        <w:rPr>
          <w:rFonts w:asciiTheme="majorHAnsi" w:hAnsiTheme="majorHAnsi" w:cstheme="majorHAnsi"/>
          <w:b w:val="0"/>
          <w:bCs/>
        </w:rPr>
        <w:t xml:space="preserve"> – </w:t>
      </w:r>
      <w:r w:rsidR="002506B2" w:rsidRPr="005D02D6">
        <w:rPr>
          <w:rFonts w:asciiTheme="majorHAnsi" w:hAnsiTheme="majorHAnsi" w:cstheme="majorHAnsi"/>
          <w:bCs/>
        </w:rPr>
        <w:t>Contrôleur financier conseil</w:t>
      </w:r>
      <w:r w:rsidR="002506B2" w:rsidRPr="005D02D6">
        <w:rPr>
          <w:rFonts w:asciiTheme="majorHAnsi" w:hAnsiTheme="majorHAnsi" w:cstheme="majorHAnsi"/>
          <w:b w:val="0"/>
          <w:bCs/>
        </w:rPr>
        <w:t xml:space="preserve"> </w:t>
      </w:r>
      <w:r w:rsidR="009954E7" w:rsidRPr="005D02D6">
        <w:rPr>
          <w:rFonts w:asciiTheme="majorHAnsi" w:hAnsiTheme="majorHAnsi" w:cstheme="majorHAnsi"/>
          <w:b w:val="0"/>
          <w:bCs/>
        </w:rPr>
        <w:t xml:space="preserve">Service Plan Budgets Résultats – </w:t>
      </w:r>
      <w:r w:rsidR="00FF29E1" w:rsidRPr="005D02D6">
        <w:rPr>
          <w:rFonts w:asciiTheme="majorHAnsi" w:hAnsiTheme="majorHAnsi" w:cstheme="majorHAnsi"/>
          <w:b w:val="0"/>
          <w:bCs/>
        </w:rPr>
        <w:t>Stage</w:t>
      </w:r>
      <w:r w:rsidR="00351406">
        <w:rPr>
          <w:rFonts w:asciiTheme="majorHAnsi" w:hAnsiTheme="majorHAnsi" w:cstheme="majorHAnsi"/>
          <w:b w:val="0"/>
          <w:bCs/>
        </w:rPr>
        <w:t xml:space="preserve"> 8</w:t>
      </w:r>
      <w:r w:rsidR="009E4E3B">
        <w:rPr>
          <w:rFonts w:asciiTheme="majorHAnsi" w:hAnsiTheme="majorHAnsi" w:cstheme="majorHAnsi"/>
          <w:b w:val="0"/>
          <w:bCs/>
        </w:rPr>
        <w:t xml:space="preserve"> mois </w:t>
      </w:r>
      <w:r w:rsidR="0058757C">
        <w:rPr>
          <w:rFonts w:asciiTheme="majorHAnsi" w:hAnsiTheme="majorHAnsi" w:cstheme="majorHAnsi"/>
          <w:b w:val="0"/>
          <w:bCs/>
        </w:rPr>
        <w:t>–</w:t>
      </w:r>
      <w:r w:rsidR="00F76F5B" w:rsidRPr="005D02D6">
        <w:rPr>
          <w:rFonts w:asciiTheme="majorHAnsi" w:hAnsiTheme="majorHAnsi" w:cstheme="majorHAnsi"/>
          <w:b w:val="0"/>
          <w:bCs/>
        </w:rPr>
        <w:t>Paris</w:t>
      </w:r>
    </w:p>
    <w:p w:rsidR="0058757C" w:rsidRDefault="0058757C" w:rsidP="0058757C">
      <w:pPr>
        <w:rPr>
          <w:lang w:val="fr-FR"/>
        </w:rPr>
      </w:pPr>
    </w:p>
    <w:p w:rsidR="0058757C" w:rsidRPr="005D02D6" w:rsidRDefault="0058757C" w:rsidP="0058757C">
      <w:pPr>
        <w:numPr>
          <w:ilvl w:val="0"/>
          <w:numId w:val="2"/>
        </w:numPr>
        <w:tabs>
          <w:tab w:val="left" w:pos="-1440"/>
          <w:tab w:val="left" w:pos="2520"/>
        </w:tabs>
        <w:spacing w:line="240" w:lineRule="exact"/>
        <w:jc w:val="both"/>
        <w:rPr>
          <w:rFonts w:asciiTheme="majorHAnsi" w:hAnsiTheme="majorHAnsi" w:cstheme="majorHAnsi"/>
          <w:color w:val="000000"/>
          <w:sz w:val="20"/>
          <w:lang w:val="fr-FR"/>
        </w:rPr>
      </w:pPr>
      <w:r w:rsidRPr="005D02D6">
        <w:rPr>
          <w:rFonts w:asciiTheme="majorHAnsi" w:hAnsiTheme="majorHAnsi" w:cstheme="majorHAnsi"/>
          <w:color w:val="000000"/>
          <w:sz w:val="20"/>
          <w:lang w:val="fr-FR"/>
        </w:rPr>
        <w:t xml:space="preserve">Travaux de </w:t>
      </w:r>
      <w:proofErr w:type="spellStart"/>
      <w:r w:rsidRPr="005D02D6">
        <w:rPr>
          <w:rFonts w:asciiTheme="majorHAnsi" w:hAnsiTheme="majorHAnsi" w:cstheme="majorHAnsi"/>
          <w:color w:val="000000"/>
          <w:sz w:val="20"/>
          <w:lang w:val="fr-FR"/>
        </w:rPr>
        <w:t>reporting</w:t>
      </w:r>
      <w:proofErr w:type="spellEnd"/>
      <w:r w:rsidRPr="005D02D6">
        <w:rPr>
          <w:rFonts w:asciiTheme="majorHAnsi" w:hAnsiTheme="majorHAnsi" w:cstheme="majorHAnsi"/>
          <w:color w:val="000000"/>
          <w:sz w:val="20"/>
          <w:lang w:val="fr-FR"/>
        </w:rPr>
        <w:t xml:space="preserve"> mensuels et trimestriels, en charge du suivi de la performance des filiales du groupe / </w:t>
      </w:r>
      <w:r w:rsidR="00F30C8B">
        <w:rPr>
          <w:rFonts w:asciiTheme="majorHAnsi" w:hAnsiTheme="majorHAnsi" w:cstheme="majorHAnsi"/>
          <w:color w:val="000000"/>
          <w:sz w:val="20"/>
          <w:lang w:val="fr-FR"/>
        </w:rPr>
        <w:t>aide à la r</w:t>
      </w:r>
      <w:r w:rsidRPr="005D02D6">
        <w:rPr>
          <w:rFonts w:asciiTheme="majorHAnsi" w:hAnsiTheme="majorHAnsi" w:cstheme="majorHAnsi"/>
          <w:color w:val="000000"/>
          <w:sz w:val="20"/>
          <w:lang w:val="fr-FR"/>
        </w:rPr>
        <w:t>evue des tr</w:t>
      </w:r>
      <w:r>
        <w:rPr>
          <w:rFonts w:asciiTheme="majorHAnsi" w:hAnsiTheme="majorHAnsi" w:cstheme="majorHAnsi"/>
          <w:color w:val="000000"/>
          <w:sz w:val="20"/>
          <w:lang w:val="fr-FR"/>
        </w:rPr>
        <w:t>avaux de consolidation AXA</w:t>
      </w:r>
      <w:r w:rsidR="00F30C8B">
        <w:rPr>
          <w:rFonts w:asciiTheme="majorHAnsi" w:hAnsiTheme="majorHAnsi" w:cstheme="majorHAnsi"/>
          <w:color w:val="000000"/>
          <w:sz w:val="20"/>
          <w:lang w:val="fr-FR"/>
        </w:rPr>
        <w:t>.</w:t>
      </w:r>
    </w:p>
    <w:p w:rsidR="0058757C" w:rsidRPr="0058757C" w:rsidRDefault="0058757C" w:rsidP="0058757C">
      <w:pPr>
        <w:rPr>
          <w:lang w:val="fr-FR"/>
        </w:rPr>
      </w:pPr>
    </w:p>
    <w:p w:rsidR="00DE3DC4" w:rsidRPr="005D02D6" w:rsidRDefault="00DE3DC4" w:rsidP="00221013">
      <w:pPr>
        <w:rPr>
          <w:rFonts w:asciiTheme="majorHAnsi" w:hAnsiTheme="majorHAnsi" w:cstheme="majorHAnsi"/>
          <w:sz w:val="20"/>
          <w:lang w:val="fr-FR"/>
        </w:rPr>
      </w:pPr>
    </w:p>
    <w:p w:rsidR="009954E7" w:rsidRDefault="00F30C8B" w:rsidP="00221013">
      <w:pPr>
        <w:tabs>
          <w:tab w:val="left" w:pos="-1440"/>
        </w:tabs>
        <w:ind w:left="2124" w:hanging="2124"/>
        <w:jc w:val="both"/>
        <w:rPr>
          <w:rFonts w:asciiTheme="majorHAnsi" w:hAnsiTheme="majorHAnsi" w:cstheme="majorHAnsi"/>
          <w:bCs/>
          <w:color w:val="000000"/>
          <w:sz w:val="20"/>
          <w:lang w:val="fr-FR"/>
        </w:rPr>
      </w:pPr>
      <w:proofErr w:type="spellStart"/>
      <w:r>
        <w:rPr>
          <w:rFonts w:asciiTheme="majorHAnsi" w:hAnsiTheme="majorHAnsi" w:cstheme="majorHAnsi"/>
          <w:b/>
          <w:bCs/>
          <w:color w:val="000000"/>
          <w:sz w:val="20"/>
          <w:lang w:val="fr-FR"/>
        </w:rPr>
        <w:t>Oct</w:t>
      </w:r>
      <w:proofErr w:type="spellEnd"/>
      <w:r>
        <w:rPr>
          <w:rFonts w:asciiTheme="majorHAnsi" w:hAnsiTheme="majorHAnsi" w:cstheme="majorHAnsi"/>
          <w:b/>
          <w:bCs/>
          <w:color w:val="000000"/>
          <w:sz w:val="20"/>
          <w:lang w:val="fr-FR"/>
        </w:rPr>
        <w:t xml:space="preserve"> </w:t>
      </w:r>
      <w:r w:rsidR="00F76F5B" w:rsidRPr="005D02D6">
        <w:rPr>
          <w:rFonts w:asciiTheme="majorHAnsi" w:hAnsiTheme="majorHAnsi" w:cstheme="majorHAnsi"/>
          <w:b/>
          <w:bCs/>
          <w:color w:val="000000"/>
          <w:sz w:val="20"/>
          <w:lang w:val="fr-FR"/>
        </w:rPr>
        <w:t>2000/</w:t>
      </w:r>
      <w:proofErr w:type="spellStart"/>
      <w:r>
        <w:rPr>
          <w:rFonts w:asciiTheme="majorHAnsi" w:hAnsiTheme="majorHAnsi" w:cstheme="majorHAnsi"/>
          <w:b/>
          <w:bCs/>
          <w:color w:val="000000"/>
          <w:sz w:val="20"/>
          <w:lang w:val="fr-FR"/>
        </w:rPr>
        <w:t>Fév</w:t>
      </w:r>
      <w:proofErr w:type="spellEnd"/>
      <w:r>
        <w:rPr>
          <w:rFonts w:asciiTheme="majorHAnsi" w:hAnsiTheme="majorHAnsi" w:cstheme="majorHAnsi"/>
          <w:b/>
          <w:bCs/>
          <w:color w:val="000000"/>
          <w:sz w:val="20"/>
          <w:lang w:val="fr-FR"/>
        </w:rPr>
        <w:t xml:space="preserve"> </w:t>
      </w:r>
      <w:r w:rsidR="00F76F5B" w:rsidRPr="005D02D6">
        <w:rPr>
          <w:rFonts w:asciiTheme="majorHAnsi" w:hAnsiTheme="majorHAnsi" w:cstheme="majorHAnsi"/>
          <w:b/>
          <w:bCs/>
          <w:color w:val="000000"/>
          <w:sz w:val="20"/>
          <w:lang w:val="fr-FR"/>
        </w:rPr>
        <w:t xml:space="preserve">2003 </w:t>
      </w:r>
      <w:r w:rsidR="008246EB" w:rsidRPr="005D02D6">
        <w:rPr>
          <w:rFonts w:asciiTheme="majorHAnsi" w:hAnsiTheme="majorHAnsi" w:cstheme="majorHAnsi"/>
          <w:b/>
          <w:bCs/>
          <w:color w:val="000000"/>
          <w:sz w:val="20"/>
          <w:lang w:val="fr-FR"/>
        </w:rPr>
        <w:tab/>
      </w:r>
      <w:r w:rsidR="009954E7" w:rsidRPr="005D02D6">
        <w:rPr>
          <w:rFonts w:asciiTheme="majorHAnsi" w:hAnsiTheme="majorHAnsi" w:cstheme="majorHAnsi"/>
          <w:b/>
          <w:bCs/>
          <w:color w:val="000000"/>
          <w:sz w:val="20"/>
          <w:lang w:val="fr-FR"/>
        </w:rPr>
        <w:t>Sté G.M.P</w:t>
      </w:r>
      <w:r w:rsidR="00F76F5B" w:rsidRPr="005D02D6">
        <w:rPr>
          <w:rFonts w:asciiTheme="majorHAnsi" w:hAnsiTheme="majorHAnsi" w:cstheme="majorHAnsi"/>
          <w:bCs/>
          <w:color w:val="000000"/>
          <w:sz w:val="20"/>
          <w:lang w:val="fr-FR"/>
        </w:rPr>
        <w:t xml:space="preserve">. </w:t>
      </w:r>
      <w:r w:rsidR="00DE3DC4" w:rsidRPr="005D02D6">
        <w:rPr>
          <w:rFonts w:asciiTheme="majorHAnsi" w:hAnsiTheme="majorHAnsi" w:cstheme="majorHAnsi"/>
          <w:bCs/>
          <w:color w:val="000000"/>
          <w:sz w:val="20"/>
          <w:lang w:val="fr-FR"/>
        </w:rPr>
        <w:t>(création d’une entreprise</w:t>
      </w:r>
      <w:r w:rsidR="00F76F5B" w:rsidRPr="005D02D6">
        <w:rPr>
          <w:rFonts w:asciiTheme="majorHAnsi" w:hAnsiTheme="majorHAnsi" w:cstheme="majorHAnsi"/>
          <w:bCs/>
          <w:color w:val="000000"/>
          <w:sz w:val="20"/>
          <w:lang w:val="fr-FR"/>
        </w:rPr>
        <w:t xml:space="preserve">) - </w:t>
      </w:r>
      <w:r w:rsidR="00DE3DC4" w:rsidRPr="005D02D6">
        <w:rPr>
          <w:rFonts w:asciiTheme="majorHAnsi" w:hAnsiTheme="majorHAnsi" w:cstheme="majorHAnsi"/>
          <w:bCs/>
          <w:color w:val="000000"/>
          <w:sz w:val="20"/>
          <w:lang w:val="fr-FR"/>
        </w:rPr>
        <w:t xml:space="preserve">publicité par l’objet. </w:t>
      </w:r>
      <w:r w:rsidR="009954E7" w:rsidRPr="005D02D6">
        <w:rPr>
          <w:rFonts w:asciiTheme="majorHAnsi" w:hAnsiTheme="majorHAnsi" w:cstheme="majorHAnsi"/>
          <w:b/>
          <w:bCs/>
          <w:color w:val="000000"/>
          <w:sz w:val="20"/>
          <w:lang w:val="fr-FR"/>
        </w:rPr>
        <w:t>Ge</w:t>
      </w:r>
      <w:r w:rsidR="00F76F5B" w:rsidRPr="005D02D6">
        <w:rPr>
          <w:rFonts w:asciiTheme="majorHAnsi" w:hAnsiTheme="majorHAnsi" w:cstheme="majorHAnsi"/>
          <w:b/>
          <w:bCs/>
          <w:color w:val="000000"/>
          <w:sz w:val="20"/>
          <w:lang w:val="fr-FR"/>
        </w:rPr>
        <w:t>stion comptable et administrative</w:t>
      </w:r>
      <w:r w:rsidR="008246EB" w:rsidRPr="005D02D6">
        <w:rPr>
          <w:rFonts w:asciiTheme="majorHAnsi" w:hAnsiTheme="majorHAnsi" w:cstheme="majorHAnsi"/>
          <w:bCs/>
          <w:color w:val="000000"/>
          <w:sz w:val="20"/>
          <w:lang w:val="fr-FR"/>
        </w:rPr>
        <w:t xml:space="preserve"> </w:t>
      </w:r>
      <w:r w:rsidR="0058757C">
        <w:rPr>
          <w:rFonts w:asciiTheme="majorHAnsi" w:hAnsiTheme="majorHAnsi" w:cstheme="majorHAnsi"/>
          <w:bCs/>
          <w:color w:val="000000"/>
          <w:sz w:val="20"/>
          <w:lang w:val="fr-FR"/>
        </w:rPr>
        <w:t>–</w:t>
      </w:r>
      <w:r w:rsidR="008246EB" w:rsidRPr="005D02D6">
        <w:rPr>
          <w:rFonts w:asciiTheme="majorHAnsi" w:hAnsiTheme="majorHAnsi" w:cstheme="majorHAnsi"/>
          <w:bCs/>
          <w:color w:val="000000"/>
          <w:sz w:val="20"/>
          <w:lang w:val="fr-FR"/>
        </w:rPr>
        <w:t xml:space="preserve"> </w:t>
      </w:r>
      <w:r w:rsidR="005A3986">
        <w:rPr>
          <w:rFonts w:asciiTheme="majorHAnsi" w:hAnsiTheme="majorHAnsi" w:cstheme="majorHAnsi"/>
          <w:bCs/>
          <w:color w:val="000000"/>
          <w:sz w:val="20"/>
          <w:lang w:val="fr-FR"/>
        </w:rPr>
        <w:t xml:space="preserve">CDI. </w:t>
      </w:r>
      <w:r w:rsidR="008246EB" w:rsidRPr="005D02D6">
        <w:rPr>
          <w:rFonts w:asciiTheme="majorHAnsi" w:hAnsiTheme="majorHAnsi" w:cstheme="majorHAnsi"/>
          <w:bCs/>
          <w:color w:val="000000"/>
          <w:sz w:val="20"/>
          <w:lang w:val="fr-FR"/>
        </w:rPr>
        <w:t>Paris</w:t>
      </w:r>
    </w:p>
    <w:p w:rsidR="0058757C" w:rsidRDefault="0058757C" w:rsidP="00221013">
      <w:pPr>
        <w:tabs>
          <w:tab w:val="left" w:pos="-1440"/>
        </w:tabs>
        <w:ind w:left="2124" w:hanging="2124"/>
        <w:jc w:val="both"/>
        <w:rPr>
          <w:rFonts w:asciiTheme="majorHAnsi" w:hAnsiTheme="majorHAnsi" w:cstheme="majorHAnsi"/>
          <w:b/>
          <w:bCs/>
          <w:color w:val="000000"/>
          <w:sz w:val="20"/>
          <w:lang w:val="fr-FR"/>
        </w:rPr>
      </w:pPr>
    </w:p>
    <w:p w:rsidR="0058757C" w:rsidRPr="00231C62" w:rsidRDefault="0058757C" w:rsidP="0058757C">
      <w:pPr>
        <w:numPr>
          <w:ilvl w:val="0"/>
          <w:numId w:val="8"/>
        </w:numPr>
        <w:tabs>
          <w:tab w:val="left" w:pos="-1440"/>
          <w:tab w:val="left" w:pos="2520"/>
        </w:tabs>
        <w:jc w:val="both"/>
        <w:rPr>
          <w:rFonts w:asciiTheme="majorHAnsi" w:hAnsiTheme="majorHAnsi" w:cstheme="majorHAnsi"/>
          <w:color w:val="000000"/>
          <w:sz w:val="20"/>
          <w:lang w:val="fr-FR"/>
        </w:rPr>
      </w:pPr>
      <w:r w:rsidRPr="00231C62">
        <w:rPr>
          <w:rFonts w:asciiTheme="majorHAnsi" w:hAnsiTheme="majorHAnsi" w:cstheme="majorHAnsi"/>
          <w:color w:val="000000"/>
          <w:sz w:val="20"/>
          <w:lang w:val="fr-FR"/>
        </w:rPr>
        <w:t xml:space="preserve">Organisation de la structure et mise en place des procédures </w:t>
      </w:r>
      <w:r>
        <w:rPr>
          <w:rFonts w:asciiTheme="majorHAnsi" w:hAnsiTheme="majorHAnsi" w:cstheme="majorHAnsi"/>
          <w:color w:val="000000"/>
          <w:sz w:val="20"/>
          <w:lang w:val="fr-FR"/>
        </w:rPr>
        <w:t>opérationnelles et comptables (Recrutement, ADP, paie)</w:t>
      </w:r>
      <w:r w:rsidR="009B6E62">
        <w:rPr>
          <w:rFonts w:asciiTheme="majorHAnsi" w:hAnsiTheme="majorHAnsi" w:cstheme="majorHAnsi"/>
          <w:color w:val="000000"/>
          <w:sz w:val="20"/>
          <w:lang w:val="fr-FR"/>
        </w:rPr>
        <w:t xml:space="preserve">.  </w:t>
      </w:r>
    </w:p>
    <w:p w:rsidR="0058757C" w:rsidRPr="00231C62" w:rsidRDefault="0058757C" w:rsidP="0058757C">
      <w:pPr>
        <w:numPr>
          <w:ilvl w:val="0"/>
          <w:numId w:val="9"/>
        </w:numPr>
        <w:tabs>
          <w:tab w:val="left" w:pos="-1440"/>
          <w:tab w:val="left" w:pos="2520"/>
        </w:tabs>
        <w:jc w:val="both"/>
        <w:rPr>
          <w:rFonts w:asciiTheme="majorHAnsi" w:hAnsiTheme="majorHAnsi" w:cstheme="majorHAnsi"/>
          <w:color w:val="000000"/>
          <w:sz w:val="20"/>
          <w:lang w:val="fr-FR"/>
        </w:rPr>
      </w:pPr>
      <w:r w:rsidRPr="00231C62">
        <w:rPr>
          <w:rFonts w:asciiTheme="majorHAnsi" w:hAnsiTheme="majorHAnsi" w:cstheme="majorHAnsi"/>
          <w:color w:val="000000"/>
          <w:sz w:val="20"/>
          <w:lang w:val="fr-FR"/>
        </w:rPr>
        <w:t>Encadrement et formation des techniciens et stagiaires sur la relatio</w:t>
      </w:r>
      <w:r>
        <w:rPr>
          <w:rFonts w:asciiTheme="majorHAnsi" w:hAnsiTheme="majorHAnsi" w:cstheme="majorHAnsi"/>
          <w:color w:val="000000"/>
          <w:sz w:val="20"/>
          <w:lang w:val="fr-FR"/>
        </w:rPr>
        <w:t>n client et l’offre commerciale (5 collaborateurs)</w:t>
      </w:r>
      <w:r w:rsidR="009B6E62">
        <w:rPr>
          <w:rFonts w:asciiTheme="majorHAnsi" w:hAnsiTheme="majorHAnsi" w:cstheme="majorHAnsi"/>
          <w:color w:val="000000"/>
          <w:sz w:val="20"/>
          <w:lang w:val="fr-FR"/>
        </w:rPr>
        <w:t xml:space="preserve">. </w:t>
      </w:r>
    </w:p>
    <w:p w:rsidR="0058757C" w:rsidRPr="005D02D6" w:rsidRDefault="0058757C" w:rsidP="00221013">
      <w:pPr>
        <w:tabs>
          <w:tab w:val="left" w:pos="-1440"/>
        </w:tabs>
        <w:ind w:left="2124" w:hanging="2124"/>
        <w:jc w:val="both"/>
        <w:rPr>
          <w:rFonts w:asciiTheme="majorHAnsi" w:hAnsiTheme="majorHAnsi" w:cstheme="majorHAnsi"/>
          <w:b/>
          <w:bCs/>
          <w:color w:val="000000"/>
          <w:sz w:val="20"/>
          <w:lang w:val="fr-FR"/>
        </w:rPr>
      </w:pPr>
    </w:p>
    <w:p w:rsidR="009954E7" w:rsidRPr="005D02D6" w:rsidRDefault="009954E7" w:rsidP="00221013">
      <w:pPr>
        <w:jc w:val="both"/>
        <w:rPr>
          <w:rFonts w:asciiTheme="majorHAnsi" w:hAnsiTheme="majorHAnsi" w:cstheme="majorHAnsi"/>
          <w:color w:val="000000"/>
          <w:sz w:val="20"/>
          <w:lang w:val="fr-FR"/>
        </w:rPr>
      </w:pPr>
    </w:p>
    <w:p w:rsidR="009954E7" w:rsidRDefault="00F30C8B" w:rsidP="00221013">
      <w:pPr>
        <w:tabs>
          <w:tab w:val="left" w:pos="-1440"/>
        </w:tabs>
        <w:ind w:left="2160" w:hanging="2160"/>
        <w:rPr>
          <w:rFonts w:asciiTheme="majorHAnsi" w:hAnsiTheme="majorHAnsi" w:cstheme="majorHAnsi"/>
          <w:color w:val="000000"/>
          <w:sz w:val="20"/>
          <w:lang w:val="fr-FR"/>
        </w:rPr>
      </w:pPr>
      <w:r>
        <w:rPr>
          <w:rFonts w:asciiTheme="majorHAnsi" w:hAnsiTheme="majorHAnsi" w:cstheme="majorHAnsi"/>
          <w:b/>
          <w:color w:val="000000"/>
          <w:sz w:val="20"/>
          <w:lang w:val="fr-FR"/>
        </w:rPr>
        <w:t xml:space="preserve">Juin </w:t>
      </w:r>
      <w:r w:rsidR="009954E7" w:rsidRPr="005D02D6">
        <w:rPr>
          <w:rFonts w:asciiTheme="majorHAnsi" w:hAnsiTheme="majorHAnsi" w:cstheme="majorHAnsi"/>
          <w:b/>
          <w:color w:val="000000"/>
          <w:sz w:val="20"/>
          <w:lang w:val="fr-FR"/>
        </w:rPr>
        <w:t>1998/</w:t>
      </w:r>
      <w:r>
        <w:rPr>
          <w:rFonts w:asciiTheme="majorHAnsi" w:hAnsiTheme="majorHAnsi" w:cstheme="majorHAnsi"/>
          <w:b/>
          <w:color w:val="000000"/>
          <w:sz w:val="20"/>
          <w:lang w:val="fr-FR"/>
        </w:rPr>
        <w:t xml:space="preserve">Août </w:t>
      </w:r>
      <w:r w:rsidR="009954E7" w:rsidRPr="005D02D6">
        <w:rPr>
          <w:rFonts w:asciiTheme="majorHAnsi" w:hAnsiTheme="majorHAnsi" w:cstheme="majorHAnsi"/>
          <w:b/>
          <w:color w:val="000000"/>
          <w:sz w:val="20"/>
          <w:lang w:val="fr-FR"/>
        </w:rPr>
        <w:t>1999</w:t>
      </w:r>
      <w:r w:rsidR="009954E7" w:rsidRPr="005D02D6">
        <w:rPr>
          <w:rFonts w:asciiTheme="majorHAnsi" w:hAnsiTheme="majorHAnsi" w:cstheme="majorHAnsi"/>
          <w:b/>
          <w:color w:val="000000"/>
          <w:sz w:val="20"/>
          <w:lang w:val="fr-FR"/>
        </w:rPr>
        <w:tab/>
        <w:t>MEDIC’AIR INTERNATIONAL</w:t>
      </w:r>
      <w:r w:rsidR="008246EB" w:rsidRPr="005D02D6">
        <w:rPr>
          <w:rFonts w:asciiTheme="majorHAnsi" w:hAnsiTheme="majorHAnsi" w:cstheme="majorHAnsi"/>
          <w:color w:val="000000"/>
          <w:sz w:val="20"/>
          <w:lang w:val="fr-FR"/>
        </w:rPr>
        <w:t>.</w:t>
      </w:r>
      <w:r w:rsidR="009954E7" w:rsidRPr="005D02D6">
        <w:rPr>
          <w:rFonts w:asciiTheme="majorHAnsi" w:hAnsiTheme="majorHAnsi" w:cstheme="majorHAnsi"/>
          <w:color w:val="000000"/>
          <w:sz w:val="20"/>
          <w:lang w:val="fr-FR"/>
        </w:rPr>
        <w:t xml:space="preserve">- </w:t>
      </w:r>
      <w:r w:rsidR="007F10DF" w:rsidRPr="005D02D6">
        <w:rPr>
          <w:rFonts w:asciiTheme="majorHAnsi" w:hAnsiTheme="majorHAnsi" w:cstheme="majorHAnsi"/>
          <w:b/>
          <w:color w:val="000000"/>
          <w:sz w:val="20"/>
          <w:lang w:val="fr-FR"/>
        </w:rPr>
        <w:t>Chargée de</w:t>
      </w:r>
      <w:r w:rsidR="008246EB" w:rsidRPr="005D02D6">
        <w:rPr>
          <w:rFonts w:asciiTheme="majorHAnsi" w:hAnsiTheme="majorHAnsi" w:cstheme="majorHAnsi"/>
          <w:b/>
          <w:color w:val="000000"/>
          <w:sz w:val="20"/>
          <w:lang w:val="fr-FR"/>
        </w:rPr>
        <w:t xml:space="preserve"> </w:t>
      </w:r>
      <w:r w:rsidR="009954E7" w:rsidRPr="005D02D6">
        <w:rPr>
          <w:rFonts w:asciiTheme="majorHAnsi" w:hAnsiTheme="majorHAnsi" w:cstheme="majorHAnsi"/>
          <w:b/>
          <w:color w:val="000000"/>
          <w:sz w:val="20"/>
          <w:lang w:val="fr-FR"/>
        </w:rPr>
        <w:t>coordination logistique</w:t>
      </w:r>
      <w:r w:rsidR="00351406">
        <w:rPr>
          <w:rFonts w:asciiTheme="majorHAnsi" w:hAnsiTheme="majorHAnsi" w:cstheme="majorHAnsi"/>
          <w:color w:val="000000"/>
          <w:sz w:val="20"/>
          <w:lang w:val="fr-FR"/>
        </w:rPr>
        <w:t>. CDD.</w:t>
      </w:r>
      <w:r w:rsidR="008246EB" w:rsidRPr="005D02D6">
        <w:rPr>
          <w:rFonts w:asciiTheme="majorHAnsi" w:hAnsiTheme="majorHAnsi" w:cstheme="majorHAnsi"/>
          <w:color w:val="000000"/>
          <w:sz w:val="20"/>
          <w:lang w:val="fr-FR"/>
        </w:rPr>
        <w:t xml:space="preserve"> Bagnolet</w:t>
      </w:r>
    </w:p>
    <w:p w:rsidR="0058757C" w:rsidRDefault="0058757C" w:rsidP="00221013">
      <w:pPr>
        <w:tabs>
          <w:tab w:val="left" w:pos="-1440"/>
        </w:tabs>
        <w:ind w:left="2160" w:hanging="2160"/>
        <w:rPr>
          <w:rFonts w:asciiTheme="majorHAnsi" w:hAnsiTheme="majorHAnsi" w:cstheme="majorHAnsi"/>
          <w:b/>
          <w:color w:val="000000"/>
          <w:sz w:val="20"/>
          <w:lang w:val="fr-FR"/>
        </w:rPr>
      </w:pPr>
    </w:p>
    <w:p w:rsidR="00351406" w:rsidRPr="005A3986" w:rsidRDefault="005A3986" w:rsidP="005A3986">
      <w:pPr>
        <w:numPr>
          <w:ilvl w:val="0"/>
          <w:numId w:val="10"/>
        </w:numPr>
        <w:tabs>
          <w:tab w:val="left" w:pos="-1440"/>
          <w:tab w:val="left" w:pos="2520"/>
        </w:tabs>
        <w:spacing w:line="240" w:lineRule="exact"/>
        <w:ind w:left="0" w:firstLine="0"/>
        <w:rPr>
          <w:rFonts w:asciiTheme="majorHAnsi" w:hAnsiTheme="majorHAnsi" w:cstheme="majorHAnsi"/>
          <w:color w:val="000000"/>
          <w:sz w:val="20"/>
          <w:lang w:val="fr-FR"/>
        </w:rPr>
      </w:pPr>
      <w:r>
        <w:rPr>
          <w:rFonts w:asciiTheme="majorHAnsi" w:hAnsiTheme="majorHAnsi" w:cstheme="majorHAnsi"/>
          <w:color w:val="000000"/>
          <w:sz w:val="20"/>
          <w:lang w:val="fr-FR"/>
        </w:rPr>
        <w:t>Organisation de la chaîne d’</w:t>
      </w:r>
      <w:r w:rsidR="00351406">
        <w:rPr>
          <w:rFonts w:asciiTheme="majorHAnsi" w:hAnsiTheme="majorHAnsi" w:cstheme="majorHAnsi"/>
          <w:color w:val="000000"/>
          <w:sz w:val="20"/>
          <w:lang w:val="fr-FR"/>
        </w:rPr>
        <w:t>assistance médicale</w:t>
      </w:r>
      <w:r w:rsidRPr="005A3986">
        <w:rPr>
          <w:rFonts w:asciiTheme="majorHAnsi" w:hAnsiTheme="majorHAnsi" w:cstheme="majorHAnsi"/>
          <w:color w:val="000000"/>
          <w:sz w:val="20"/>
          <w:lang w:val="fr-FR"/>
        </w:rPr>
        <w:t xml:space="preserve"> </w:t>
      </w:r>
      <w:r w:rsidR="00351406" w:rsidRPr="005A3986">
        <w:rPr>
          <w:rFonts w:asciiTheme="majorHAnsi" w:hAnsiTheme="majorHAnsi" w:cstheme="majorHAnsi"/>
          <w:color w:val="000000"/>
          <w:sz w:val="20"/>
          <w:lang w:val="fr-FR"/>
        </w:rPr>
        <w:t>aux assurés</w:t>
      </w:r>
      <w:r w:rsidRPr="005A3986">
        <w:rPr>
          <w:rFonts w:asciiTheme="majorHAnsi" w:hAnsiTheme="majorHAnsi" w:cstheme="majorHAnsi"/>
          <w:color w:val="000000"/>
          <w:sz w:val="20"/>
          <w:lang w:val="fr-FR"/>
        </w:rPr>
        <w:t> ;</w:t>
      </w:r>
    </w:p>
    <w:p w:rsidR="0058757C" w:rsidRDefault="0058757C" w:rsidP="0058757C">
      <w:pPr>
        <w:numPr>
          <w:ilvl w:val="0"/>
          <w:numId w:val="10"/>
        </w:numPr>
        <w:tabs>
          <w:tab w:val="left" w:pos="-1440"/>
          <w:tab w:val="left" w:pos="2520"/>
        </w:tabs>
        <w:spacing w:line="240" w:lineRule="exact"/>
        <w:ind w:left="0" w:firstLine="0"/>
        <w:rPr>
          <w:rFonts w:asciiTheme="majorHAnsi" w:hAnsiTheme="majorHAnsi" w:cstheme="majorHAnsi"/>
          <w:color w:val="000000"/>
          <w:sz w:val="20"/>
          <w:lang w:val="fr-FR"/>
        </w:rPr>
      </w:pPr>
      <w:r>
        <w:rPr>
          <w:rFonts w:asciiTheme="majorHAnsi" w:hAnsiTheme="majorHAnsi" w:cstheme="majorHAnsi"/>
          <w:color w:val="000000"/>
          <w:sz w:val="20"/>
          <w:lang w:val="fr-FR"/>
        </w:rPr>
        <w:t>Sélection des fournisseurs et d</w:t>
      </w:r>
      <w:r w:rsidRPr="005D02D6">
        <w:rPr>
          <w:rFonts w:asciiTheme="majorHAnsi" w:hAnsiTheme="majorHAnsi" w:cstheme="majorHAnsi"/>
          <w:color w:val="000000"/>
          <w:sz w:val="20"/>
          <w:lang w:val="fr-FR"/>
        </w:rPr>
        <w:t>iagnostic</w:t>
      </w:r>
      <w:r>
        <w:rPr>
          <w:rFonts w:asciiTheme="majorHAnsi" w:hAnsiTheme="majorHAnsi" w:cstheme="majorHAnsi"/>
          <w:color w:val="000000"/>
          <w:sz w:val="20"/>
          <w:lang w:val="fr-FR"/>
        </w:rPr>
        <w:t xml:space="preserve"> financier des opération</w:t>
      </w:r>
      <w:r w:rsidR="005A3986">
        <w:rPr>
          <w:rFonts w:asciiTheme="majorHAnsi" w:hAnsiTheme="majorHAnsi" w:cstheme="majorHAnsi"/>
          <w:color w:val="000000"/>
          <w:sz w:val="20"/>
          <w:lang w:val="fr-FR"/>
        </w:rPr>
        <w:t xml:space="preserve">s de    </w:t>
      </w:r>
      <w:r w:rsidR="005A3986">
        <w:rPr>
          <w:rFonts w:asciiTheme="majorHAnsi" w:hAnsiTheme="majorHAnsi" w:cstheme="majorHAnsi"/>
          <w:color w:val="000000"/>
          <w:sz w:val="20"/>
          <w:lang w:val="fr-FR"/>
        </w:rPr>
        <w:tab/>
        <w:t>rapatriement ;</w:t>
      </w:r>
    </w:p>
    <w:p w:rsidR="00D768D9" w:rsidRPr="00D768D9" w:rsidRDefault="00D768D9" w:rsidP="00D768D9">
      <w:pPr>
        <w:pStyle w:val="Corpsdetexte"/>
        <w:numPr>
          <w:ilvl w:val="0"/>
          <w:numId w:val="10"/>
        </w:numPr>
        <w:tabs>
          <w:tab w:val="left" w:pos="-1440"/>
          <w:tab w:val="left" w:pos="2520"/>
        </w:tabs>
        <w:jc w:val="both"/>
        <w:rPr>
          <w:rFonts w:ascii="Garamond" w:hAnsi="Garamond"/>
          <w:b/>
          <w:color w:val="000000"/>
          <w:sz w:val="20"/>
          <w:lang w:val="fr-FR"/>
        </w:rPr>
      </w:pPr>
      <w:r w:rsidRPr="00231C62">
        <w:rPr>
          <w:rFonts w:asciiTheme="majorHAnsi" w:hAnsiTheme="majorHAnsi" w:cstheme="majorHAnsi"/>
          <w:color w:val="000000"/>
          <w:sz w:val="20"/>
          <w:lang w:val="fr-FR"/>
        </w:rPr>
        <w:t>Gestion et coordination des équipes médicales d’intervention</w:t>
      </w:r>
      <w:r>
        <w:rPr>
          <w:rFonts w:asciiTheme="majorHAnsi" w:hAnsiTheme="majorHAnsi" w:cstheme="majorHAnsi"/>
          <w:color w:val="000000"/>
          <w:sz w:val="20"/>
          <w:lang w:val="fr-FR"/>
        </w:rPr>
        <w:t>.</w:t>
      </w:r>
    </w:p>
    <w:p w:rsidR="0058757C" w:rsidRPr="005D02D6" w:rsidRDefault="0058757C" w:rsidP="00221013">
      <w:pPr>
        <w:tabs>
          <w:tab w:val="left" w:pos="-1440"/>
        </w:tabs>
        <w:ind w:left="2160" w:hanging="2160"/>
        <w:rPr>
          <w:rFonts w:asciiTheme="majorHAnsi" w:hAnsiTheme="majorHAnsi" w:cstheme="majorHAnsi"/>
          <w:b/>
          <w:color w:val="000000"/>
          <w:sz w:val="20"/>
          <w:lang w:val="fr-FR"/>
        </w:rPr>
      </w:pPr>
    </w:p>
    <w:p w:rsidR="00DE3DC4" w:rsidRPr="005D02D6" w:rsidRDefault="00DE3DC4" w:rsidP="00221013">
      <w:pPr>
        <w:tabs>
          <w:tab w:val="left" w:pos="-1440"/>
        </w:tabs>
        <w:ind w:left="2160" w:hanging="2160"/>
        <w:rPr>
          <w:rFonts w:asciiTheme="majorHAnsi" w:hAnsiTheme="majorHAnsi" w:cstheme="majorHAnsi"/>
          <w:color w:val="000000"/>
          <w:sz w:val="20"/>
          <w:lang w:val="fr-FR"/>
        </w:rPr>
      </w:pPr>
    </w:p>
    <w:p w:rsidR="009954E7" w:rsidRDefault="005A3986" w:rsidP="00221013">
      <w:pPr>
        <w:ind w:left="2124" w:hanging="2124"/>
        <w:jc w:val="both"/>
        <w:rPr>
          <w:rFonts w:asciiTheme="majorHAnsi" w:hAnsiTheme="majorHAnsi" w:cstheme="majorHAnsi"/>
          <w:color w:val="000000"/>
          <w:sz w:val="20"/>
          <w:lang w:val="fr-FR"/>
        </w:rPr>
      </w:pPr>
      <w:r>
        <w:rPr>
          <w:rFonts w:asciiTheme="majorHAnsi" w:hAnsiTheme="majorHAnsi" w:cstheme="majorHAnsi"/>
          <w:b/>
          <w:color w:val="000000"/>
          <w:sz w:val="20"/>
          <w:lang w:val="fr-FR"/>
        </w:rPr>
        <w:t xml:space="preserve">Juillet </w:t>
      </w:r>
      <w:r w:rsidR="009954E7" w:rsidRPr="005D02D6">
        <w:rPr>
          <w:rFonts w:asciiTheme="majorHAnsi" w:hAnsiTheme="majorHAnsi" w:cstheme="majorHAnsi"/>
          <w:b/>
          <w:color w:val="000000"/>
          <w:sz w:val="20"/>
          <w:lang w:val="fr-FR"/>
        </w:rPr>
        <w:t>1993/1996</w:t>
      </w:r>
      <w:r w:rsidR="008246EB" w:rsidRPr="005D02D6">
        <w:rPr>
          <w:rFonts w:asciiTheme="majorHAnsi" w:hAnsiTheme="majorHAnsi" w:cstheme="majorHAnsi"/>
          <w:color w:val="000000"/>
          <w:sz w:val="20"/>
          <w:lang w:val="fr-FR"/>
        </w:rPr>
        <w:t xml:space="preserve"> </w:t>
      </w:r>
      <w:r w:rsidR="009954E7" w:rsidRPr="005D02D6">
        <w:rPr>
          <w:rFonts w:asciiTheme="majorHAnsi" w:hAnsiTheme="majorHAnsi" w:cstheme="majorHAnsi"/>
          <w:color w:val="000000"/>
          <w:sz w:val="20"/>
          <w:lang w:val="fr-FR"/>
        </w:rPr>
        <w:tab/>
      </w:r>
      <w:r w:rsidR="009954E7" w:rsidRPr="005D02D6">
        <w:rPr>
          <w:rFonts w:asciiTheme="majorHAnsi" w:hAnsiTheme="majorHAnsi" w:cstheme="majorHAnsi"/>
          <w:b/>
          <w:color w:val="000000"/>
          <w:sz w:val="20"/>
          <w:lang w:val="fr-FR"/>
        </w:rPr>
        <w:t>MONDIAL ASSISTANCE / FIDELIA ASSISTANCE</w:t>
      </w:r>
      <w:r w:rsidR="008246EB" w:rsidRPr="005D02D6">
        <w:rPr>
          <w:rFonts w:asciiTheme="majorHAnsi" w:hAnsiTheme="majorHAnsi" w:cstheme="majorHAnsi"/>
          <w:color w:val="000000"/>
          <w:sz w:val="20"/>
          <w:lang w:val="fr-FR"/>
        </w:rPr>
        <w:t xml:space="preserve"> – </w:t>
      </w:r>
      <w:r w:rsidR="008246EB" w:rsidRPr="005D02D6">
        <w:rPr>
          <w:rFonts w:asciiTheme="majorHAnsi" w:hAnsiTheme="majorHAnsi" w:cstheme="majorHAnsi"/>
          <w:b/>
          <w:color w:val="000000"/>
          <w:sz w:val="20"/>
          <w:lang w:val="fr-FR"/>
        </w:rPr>
        <w:t xml:space="preserve">Chargée </w:t>
      </w:r>
      <w:r w:rsidR="00DE3DC4" w:rsidRPr="005D02D6">
        <w:rPr>
          <w:rFonts w:asciiTheme="majorHAnsi" w:hAnsiTheme="majorHAnsi" w:cstheme="majorHAnsi"/>
          <w:b/>
          <w:color w:val="000000"/>
          <w:sz w:val="20"/>
          <w:lang w:val="fr-FR"/>
        </w:rPr>
        <w:t>d'assistance</w:t>
      </w:r>
      <w:r w:rsidR="00DE3DC4" w:rsidRPr="005D02D6">
        <w:rPr>
          <w:rFonts w:asciiTheme="majorHAnsi" w:hAnsiTheme="majorHAnsi" w:cstheme="majorHAnsi"/>
          <w:color w:val="000000"/>
          <w:sz w:val="20"/>
          <w:lang w:val="fr-FR"/>
        </w:rPr>
        <w:t>.</w:t>
      </w:r>
      <w:r w:rsidR="00E16E89">
        <w:rPr>
          <w:rFonts w:asciiTheme="majorHAnsi" w:hAnsiTheme="majorHAnsi" w:cstheme="majorHAnsi"/>
          <w:color w:val="000000"/>
          <w:sz w:val="20"/>
          <w:lang w:val="fr-FR"/>
        </w:rPr>
        <w:t xml:space="preserve"> Intérims et CDD. </w:t>
      </w:r>
      <w:r w:rsidR="00DE3DC4" w:rsidRPr="005D02D6">
        <w:rPr>
          <w:rFonts w:asciiTheme="majorHAnsi" w:hAnsiTheme="majorHAnsi" w:cstheme="majorHAnsi"/>
          <w:color w:val="000000"/>
          <w:sz w:val="20"/>
          <w:lang w:val="fr-FR"/>
        </w:rPr>
        <w:t xml:space="preserve"> </w:t>
      </w:r>
      <w:r w:rsidR="008246EB" w:rsidRPr="005D02D6">
        <w:rPr>
          <w:rFonts w:asciiTheme="majorHAnsi" w:hAnsiTheme="majorHAnsi" w:cstheme="majorHAnsi"/>
          <w:color w:val="000000"/>
          <w:sz w:val="20"/>
          <w:lang w:val="fr-FR"/>
        </w:rPr>
        <w:t>Paris</w:t>
      </w:r>
      <w:r w:rsidR="00DE3DC4" w:rsidRPr="005D02D6">
        <w:rPr>
          <w:rFonts w:asciiTheme="majorHAnsi" w:hAnsiTheme="majorHAnsi" w:cstheme="majorHAnsi"/>
          <w:color w:val="000000"/>
          <w:sz w:val="20"/>
          <w:lang w:val="fr-FR"/>
        </w:rPr>
        <w:t xml:space="preserve"> </w:t>
      </w:r>
    </w:p>
    <w:p w:rsidR="0058757C" w:rsidRDefault="0058757C" w:rsidP="00221013">
      <w:pPr>
        <w:ind w:left="2124" w:hanging="2124"/>
        <w:jc w:val="both"/>
        <w:rPr>
          <w:rFonts w:asciiTheme="majorHAnsi" w:hAnsiTheme="majorHAnsi" w:cstheme="majorHAnsi"/>
          <w:color w:val="000000"/>
          <w:sz w:val="20"/>
          <w:lang w:val="fr-FR"/>
        </w:rPr>
      </w:pPr>
    </w:p>
    <w:p w:rsidR="0058757C" w:rsidRPr="00231C62" w:rsidRDefault="0058757C" w:rsidP="0058757C">
      <w:pPr>
        <w:numPr>
          <w:ilvl w:val="0"/>
          <w:numId w:val="5"/>
        </w:numPr>
        <w:tabs>
          <w:tab w:val="left" w:pos="-1440"/>
          <w:tab w:val="left" w:pos="2520"/>
        </w:tabs>
        <w:spacing w:line="240" w:lineRule="exact"/>
        <w:jc w:val="both"/>
        <w:rPr>
          <w:rFonts w:asciiTheme="majorHAnsi" w:hAnsiTheme="majorHAnsi" w:cstheme="majorHAnsi"/>
          <w:color w:val="000000"/>
          <w:sz w:val="20"/>
          <w:lang w:val="fr-FR"/>
        </w:rPr>
      </w:pPr>
      <w:r w:rsidRPr="00231C62">
        <w:rPr>
          <w:rFonts w:asciiTheme="majorHAnsi" w:hAnsiTheme="majorHAnsi" w:cstheme="majorHAnsi"/>
          <w:color w:val="000000"/>
          <w:sz w:val="20"/>
          <w:lang w:val="fr-FR"/>
        </w:rPr>
        <w:t>Organisation et suivi de l’as</w:t>
      </w:r>
      <w:r>
        <w:rPr>
          <w:rFonts w:asciiTheme="majorHAnsi" w:hAnsiTheme="majorHAnsi" w:cstheme="majorHAnsi"/>
          <w:color w:val="000000"/>
          <w:sz w:val="20"/>
          <w:lang w:val="fr-FR"/>
        </w:rPr>
        <w:t>sistance technique et sanitaire aux assurés en difficultés</w:t>
      </w:r>
      <w:r w:rsidR="00E16E89">
        <w:rPr>
          <w:rFonts w:asciiTheme="majorHAnsi" w:hAnsiTheme="majorHAnsi" w:cstheme="majorHAnsi"/>
          <w:color w:val="000000"/>
          <w:sz w:val="20"/>
          <w:lang w:val="fr-FR"/>
        </w:rPr>
        <w:t xml:space="preserve"> </w:t>
      </w:r>
    </w:p>
    <w:p w:rsidR="0058757C" w:rsidRPr="005D02D6" w:rsidRDefault="0058757C" w:rsidP="00221013">
      <w:pPr>
        <w:ind w:left="2124" w:hanging="2124"/>
        <w:jc w:val="both"/>
        <w:rPr>
          <w:rFonts w:asciiTheme="majorHAnsi" w:hAnsiTheme="majorHAnsi" w:cstheme="majorHAnsi"/>
          <w:color w:val="000000"/>
          <w:sz w:val="20"/>
          <w:lang w:val="fr-FR"/>
        </w:rPr>
      </w:pPr>
    </w:p>
    <w:p w:rsidR="00DE3DC4" w:rsidRPr="005D02D6" w:rsidRDefault="00DE3DC4" w:rsidP="00221013">
      <w:pPr>
        <w:jc w:val="both"/>
        <w:rPr>
          <w:rFonts w:asciiTheme="majorHAnsi" w:hAnsiTheme="majorHAnsi" w:cstheme="majorHAnsi"/>
          <w:color w:val="000000"/>
          <w:sz w:val="20"/>
          <w:lang w:val="fr-FR"/>
        </w:rPr>
      </w:pPr>
    </w:p>
    <w:p w:rsidR="003B074F" w:rsidRDefault="009954E7" w:rsidP="009E4E3B">
      <w:pPr>
        <w:ind w:left="2124" w:hanging="2124"/>
        <w:jc w:val="both"/>
        <w:rPr>
          <w:rFonts w:asciiTheme="majorHAnsi" w:hAnsiTheme="majorHAnsi" w:cstheme="majorHAnsi"/>
          <w:color w:val="000000"/>
          <w:sz w:val="20"/>
          <w:lang w:val="fr-FR"/>
        </w:rPr>
      </w:pPr>
      <w:r w:rsidRPr="005D02D6">
        <w:rPr>
          <w:rFonts w:asciiTheme="majorHAnsi" w:hAnsiTheme="majorHAnsi" w:cstheme="majorHAnsi"/>
          <w:b/>
          <w:color w:val="000000"/>
          <w:sz w:val="20"/>
          <w:lang w:val="fr-FR"/>
        </w:rPr>
        <w:t>1992/1993</w:t>
      </w:r>
      <w:r w:rsidR="002506B2" w:rsidRPr="005D02D6">
        <w:rPr>
          <w:rFonts w:asciiTheme="majorHAnsi" w:hAnsiTheme="majorHAnsi" w:cstheme="majorHAnsi"/>
          <w:color w:val="000000"/>
          <w:sz w:val="20"/>
          <w:lang w:val="fr-FR"/>
        </w:rPr>
        <w:tab/>
      </w:r>
      <w:r w:rsidRPr="005D02D6">
        <w:rPr>
          <w:rFonts w:asciiTheme="majorHAnsi" w:hAnsiTheme="majorHAnsi" w:cstheme="majorHAnsi"/>
          <w:b/>
          <w:color w:val="000000"/>
          <w:sz w:val="20"/>
          <w:lang w:val="fr-FR"/>
        </w:rPr>
        <w:t>LES MUTUELLES DU MANS ASSURANCES VIE.</w:t>
      </w:r>
      <w:r w:rsidRPr="005D02D6">
        <w:rPr>
          <w:rFonts w:asciiTheme="majorHAnsi" w:hAnsiTheme="majorHAnsi" w:cstheme="majorHAnsi"/>
          <w:color w:val="000000"/>
          <w:sz w:val="20"/>
          <w:lang w:val="fr-FR"/>
        </w:rPr>
        <w:t xml:space="preserve"> </w:t>
      </w:r>
      <w:r w:rsidR="00221013" w:rsidRPr="005D02D6">
        <w:rPr>
          <w:rFonts w:asciiTheme="majorHAnsi" w:hAnsiTheme="majorHAnsi" w:cstheme="majorHAnsi"/>
          <w:b/>
          <w:color w:val="000000"/>
          <w:sz w:val="20"/>
          <w:lang w:val="fr-FR"/>
        </w:rPr>
        <w:t>Rédactrice</w:t>
      </w:r>
      <w:r w:rsidRPr="005D02D6">
        <w:rPr>
          <w:rFonts w:asciiTheme="majorHAnsi" w:hAnsiTheme="majorHAnsi" w:cstheme="majorHAnsi"/>
          <w:b/>
          <w:color w:val="000000"/>
          <w:sz w:val="20"/>
          <w:lang w:val="fr-FR"/>
        </w:rPr>
        <w:t>-Tarificatrice</w:t>
      </w:r>
      <w:r w:rsidR="00351406">
        <w:rPr>
          <w:rFonts w:asciiTheme="majorHAnsi" w:hAnsiTheme="majorHAnsi" w:cstheme="majorHAnsi"/>
          <w:color w:val="000000"/>
          <w:sz w:val="20"/>
          <w:lang w:val="fr-FR"/>
        </w:rPr>
        <w:t>.</w:t>
      </w:r>
      <w:r w:rsidR="005A3986">
        <w:rPr>
          <w:rFonts w:asciiTheme="majorHAnsi" w:hAnsiTheme="majorHAnsi" w:cstheme="majorHAnsi"/>
          <w:color w:val="000000"/>
          <w:sz w:val="20"/>
          <w:lang w:val="fr-FR"/>
        </w:rPr>
        <w:t xml:space="preserve"> 1an. </w:t>
      </w:r>
      <w:r w:rsidR="00351406">
        <w:rPr>
          <w:rFonts w:asciiTheme="majorHAnsi" w:hAnsiTheme="majorHAnsi" w:cstheme="majorHAnsi"/>
          <w:color w:val="000000"/>
          <w:sz w:val="20"/>
          <w:lang w:val="fr-FR"/>
        </w:rPr>
        <w:t xml:space="preserve"> </w:t>
      </w:r>
      <w:r w:rsidR="00221013" w:rsidRPr="005D02D6">
        <w:rPr>
          <w:rFonts w:asciiTheme="majorHAnsi" w:hAnsiTheme="majorHAnsi" w:cstheme="majorHAnsi"/>
          <w:color w:val="000000"/>
          <w:sz w:val="20"/>
          <w:lang w:val="fr-FR"/>
        </w:rPr>
        <w:t>Paris</w:t>
      </w:r>
    </w:p>
    <w:p w:rsidR="0058757C" w:rsidRDefault="0058757C" w:rsidP="009E4E3B">
      <w:pPr>
        <w:ind w:left="2124" w:hanging="2124"/>
        <w:jc w:val="both"/>
        <w:rPr>
          <w:rFonts w:asciiTheme="majorHAnsi" w:hAnsiTheme="majorHAnsi" w:cstheme="majorHAnsi"/>
          <w:color w:val="000000"/>
          <w:sz w:val="20"/>
          <w:lang w:val="fr-FR"/>
        </w:rPr>
      </w:pPr>
    </w:p>
    <w:p w:rsidR="0003675C" w:rsidRPr="00351406" w:rsidRDefault="0058757C" w:rsidP="00351406">
      <w:pPr>
        <w:numPr>
          <w:ilvl w:val="0"/>
          <w:numId w:val="7"/>
        </w:numPr>
        <w:tabs>
          <w:tab w:val="left" w:pos="2520"/>
        </w:tabs>
        <w:spacing w:line="240" w:lineRule="exact"/>
        <w:jc w:val="both"/>
        <w:rPr>
          <w:rFonts w:asciiTheme="majorHAnsi" w:hAnsiTheme="majorHAnsi" w:cstheme="majorHAnsi"/>
          <w:color w:val="000000"/>
          <w:sz w:val="20"/>
          <w:lang w:val="fr-FR"/>
        </w:rPr>
      </w:pPr>
      <w:r w:rsidRPr="00231C62">
        <w:rPr>
          <w:rFonts w:asciiTheme="majorHAnsi" w:hAnsiTheme="majorHAnsi" w:cstheme="majorHAnsi"/>
          <w:color w:val="000000"/>
          <w:sz w:val="20"/>
          <w:lang w:val="fr-FR"/>
        </w:rPr>
        <w:t>Tarification et rédaction des plans collectifs d’épargne-retraite</w:t>
      </w:r>
      <w:r w:rsidR="00351406">
        <w:rPr>
          <w:rFonts w:asciiTheme="majorHAnsi" w:hAnsiTheme="majorHAnsi" w:cstheme="majorHAnsi"/>
          <w:color w:val="000000"/>
          <w:sz w:val="20"/>
          <w:lang w:val="fr-FR"/>
        </w:rPr>
        <w:t>.</w:t>
      </w:r>
    </w:p>
    <w:p w:rsidR="0003675C" w:rsidRDefault="0003675C" w:rsidP="009E4E3B">
      <w:pPr>
        <w:ind w:left="2124" w:hanging="2124"/>
        <w:jc w:val="both"/>
        <w:rPr>
          <w:lang w:val="fr-FR"/>
        </w:rPr>
      </w:pPr>
    </w:p>
    <w:sectPr w:rsidR="0003675C" w:rsidSect="00F328CD">
      <w:pgSz w:w="11906" w:h="16838"/>
      <w:pgMar w:top="567" w:right="1417" w:bottom="568" w:left="426" w:header="708" w:footer="708" w:gutter="0"/>
      <w:cols w:num="2" w:space="708" w:equalWidth="0">
        <w:col w:w="3543" w:space="142"/>
        <w:col w:w="637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2771"/>
        </w:tabs>
        <w:ind w:left="2771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AE3605D"/>
    <w:multiLevelType w:val="hybridMultilevel"/>
    <w:tmpl w:val="43B2826A"/>
    <w:lvl w:ilvl="0" w:tplc="F364D510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D848D1"/>
    <w:multiLevelType w:val="hybridMultilevel"/>
    <w:tmpl w:val="6E067948"/>
    <w:lvl w:ilvl="0" w:tplc="F364D510">
      <w:start w:val="2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F7A1B"/>
    <w:multiLevelType w:val="hybridMultilevel"/>
    <w:tmpl w:val="DE667E48"/>
    <w:lvl w:ilvl="0" w:tplc="E9284596">
      <w:start w:val="199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50056"/>
    <w:multiLevelType w:val="hybridMultilevel"/>
    <w:tmpl w:val="D7161C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F42EE"/>
    <w:multiLevelType w:val="hybridMultilevel"/>
    <w:tmpl w:val="B4BC346A"/>
    <w:lvl w:ilvl="0" w:tplc="F364D510">
      <w:start w:val="20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544335"/>
    <w:multiLevelType w:val="multilevel"/>
    <w:tmpl w:val="1038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A74771"/>
    <w:multiLevelType w:val="multilevel"/>
    <w:tmpl w:val="FFAE3C14"/>
    <w:lvl w:ilvl="0">
      <w:start w:val="2004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09"/>
      <w:numFmt w:val="decimal"/>
      <w:lvlText w:val="%1-%2"/>
      <w:lvlJc w:val="left"/>
      <w:pPr>
        <w:ind w:left="780" w:hanging="780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3"/>
  </w:num>
  <w:num w:numId="14">
    <w:abstractNumId w:val="17"/>
  </w:num>
  <w:num w:numId="15">
    <w:abstractNumId w:val="11"/>
  </w:num>
  <w:num w:numId="16">
    <w:abstractNumId w:val="15"/>
  </w:num>
  <w:num w:numId="17">
    <w:abstractNumId w:val="1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54E7"/>
    <w:rsid w:val="000341E2"/>
    <w:rsid w:val="0003675C"/>
    <w:rsid w:val="00075C6C"/>
    <w:rsid w:val="000B6848"/>
    <w:rsid w:val="000F71E6"/>
    <w:rsid w:val="00107A32"/>
    <w:rsid w:val="00110D23"/>
    <w:rsid w:val="00111D7D"/>
    <w:rsid w:val="001C250F"/>
    <w:rsid w:val="00221013"/>
    <w:rsid w:val="00231C62"/>
    <w:rsid w:val="002506B2"/>
    <w:rsid w:val="002E11B8"/>
    <w:rsid w:val="00351406"/>
    <w:rsid w:val="00354368"/>
    <w:rsid w:val="00395617"/>
    <w:rsid w:val="003B074F"/>
    <w:rsid w:val="003F0EA6"/>
    <w:rsid w:val="004112CB"/>
    <w:rsid w:val="00416041"/>
    <w:rsid w:val="00421D19"/>
    <w:rsid w:val="00464B2F"/>
    <w:rsid w:val="00474704"/>
    <w:rsid w:val="004B601C"/>
    <w:rsid w:val="004D1F1D"/>
    <w:rsid w:val="00543A27"/>
    <w:rsid w:val="0058757C"/>
    <w:rsid w:val="005964B0"/>
    <w:rsid w:val="005A3986"/>
    <w:rsid w:val="005D02D6"/>
    <w:rsid w:val="006855CA"/>
    <w:rsid w:val="006B199E"/>
    <w:rsid w:val="006D2DB9"/>
    <w:rsid w:val="00761381"/>
    <w:rsid w:val="007D56B1"/>
    <w:rsid w:val="007F10DF"/>
    <w:rsid w:val="008246EB"/>
    <w:rsid w:val="00875710"/>
    <w:rsid w:val="009352FF"/>
    <w:rsid w:val="009954E7"/>
    <w:rsid w:val="009B6E62"/>
    <w:rsid w:val="009C1E78"/>
    <w:rsid w:val="009E4E3B"/>
    <w:rsid w:val="00A07356"/>
    <w:rsid w:val="00A31604"/>
    <w:rsid w:val="00A411E0"/>
    <w:rsid w:val="00A41220"/>
    <w:rsid w:val="00A75939"/>
    <w:rsid w:val="00A942BB"/>
    <w:rsid w:val="00AE0386"/>
    <w:rsid w:val="00B91584"/>
    <w:rsid w:val="00BC585A"/>
    <w:rsid w:val="00BF49C1"/>
    <w:rsid w:val="00BF6F87"/>
    <w:rsid w:val="00C34A63"/>
    <w:rsid w:val="00C47B41"/>
    <w:rsid w:val="00C70780"/>
    <w:rsid w:val="00C92EFA"/>
    <w:rsid w:val="00CA0450"/>
    <w:rsid w:val="00CA4A04"/>
    <w:rsid w:val="00CE1051"/>
    <w:rsid w:val="00D768D9"/>
    <w:rsid w:val="00DA0BBF"/>
    <w:rsid w:val="00DA69A3"/>
    <w:rsid w:val="00DE1D10"/>
    <w:rsid w:val="00DE3DC4"/>
    <w:rsid w:val="00DE6704"/>
    <w:rsid w:val="00E16E89"/>
    <w:rsid w:val="00E55D46"/>
    <w:rsid w:val="00E66790"/>
    <w:rsid w:val="00EC24AF"/>
    <w:rsid w:val="00ED177A"/>
    <w:rsid w:val="00F30C8B"/>
    <w:rsid w:val="00F328CD"/>
    <w:rsid w:val="00F44264"/>
    <w:rsid w:val="00F76F5B"/>
    <w:rsid w:val="00FF29E1"/>
    <w:rsid w:val="00FF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E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itre1">
    <w:name w:val="heading 1"/>
    <w:basedOn w:val="Normal"/>
    <w:next w:val="Normal"/>
    <w:link w:val="Titre1Car"/>
    <w:qFormat/>
    <w:rsid w:val="009954E7"/>
    <w:pPr>
      <w:keepNext/>
      <w:numPr>
        <w:numId w:val="1"/>
      </w:numPr>
      <w:outlineLvl w:val="0"/>
    </w:pPr>
    <w:rPr>
      <w:rFonts w:ascii="Arial" w:hAnsi="Arial"/>
      <w:b/>
      <w:color w:val="000000"/>
      <w:sz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954E7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Corpsdetexte">
    <w:name w:val="Body Text"/>
    <w:basedOn w:val="Normal"/>
    <w:link w:val="CorpsdetexteCar"/>
    <w:rsid w:val="009954E7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9954E7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Lienhypertexte">
    <w:name w:val="Hyperlink"/>
    <w:rsid w:val="000F71E6"/>
    <w:rPr>
      <w:color w:val="0000FF"/>
      <w:u w:val="single"/>
    </w:rPr>
  </w:style>
  <w:style w:type="paragraph" w:customStyle="1" w:styleId="Default">
    <w:name w:val="Default"/>
    <w:rsid w:val="000F71E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76F5B"/>
    <w:pPr>
      <w:ind w:left="720"/>
      <w:contextualSpacing/>
    </w:pPr>
  </w:style>
  <w:style w:type="character" w:customStyle="1" w:styleId="cvhtml">
    <w:name w:val="cv_html"/>
    <w:basedOn w:val="Policepardfaut"/>
    <w:rsid w:val="00CA0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E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itre1">
    <w:name w:val="heading 1"/>
    <w:basedOn w:val="Normal"/>
    <w:next w:val="Normal"/>
    <w:link w:val="Titre1Car"/>
    <w:qFormat/>
    <w:rsid w:val="009954E7"/>
    <w:pPr>
      <w:keepNext/>
      <w:numPr>
        <w:numId w:val="1"/>
      </w:numPr>
      <w:outlineLvl w:val="0"/>
    </w:pPr>
    <w:rPr>
      <w:rFonts w:ascii="Arial" w:hAnsi="Arial"/>
      <w:b/>
      <w:color w:val="000000"/>
      <w:sz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954E7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Corpsdetexte">
    <w:name w:val="Body Text"/>
    <w:basedOn w:val="Normal"/>
    <w:link w:val="CorpsdetexteCar"/>
    <w:rsid w:val="009954E7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9954E7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Lienhypertexte">
    <w:name w:val="Hyperlink"/>
    <w:rsid w:val="000F71E6"/>
    <w:rPr>
      <w:color w:val="0000FF"/>
      <w:u w:val="single"/>
    </w:rPr>
  </w:style>
  <w:style w:type="paragraph" w:customStyle="1" w:styleId="Default">
    <w:name w:val="Default"/>
    <w:rsid w:val="000F71E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76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stagiaire</dc:creator>
  <cp:lastModifiedBy>AI</cp:lastModifiedBy>
  <cp:revision>3</cp:revision>
  <cp:lastPrinted>2015-10-22T18:37:00Z</cp:lastPrinted>
  <dcterms:created xsi:type="dcterms:W3CDTF">2016-05-25T22:50:00Z</dcterms:created>
  <dcterms:modified xsi:type="dcterms:W3CDTF">2016-05-25T23:02:00Z</dcterms:modified>
</cp:coreProperties>
</file>