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BD" w:rsidRDefault="00E0724A">
      <w:pPr>
        <w:pStyle w:val="Standard"/>
      </w:pPr>
      <w:r>
        <w:rPr>
          <w:noProof/>
          <w:lang w:val="fr-FR" w:eastAsia="fr-FR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5041800</wp:posOffset>
            </wp:positionH>
            <wp:positionV relativeFrom="paragraph">
              <wp:posOffset>17280</wp:posOffset>
            </wp:positionV>
            <wp:extent cx="1062359" cy="1312559"/>
            <wp:effectExtent l="0" t="0" r="0" b="0"/>
            <wp:wrapSquare wrapText="left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359" cy="1312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>Marie FLEURIAL</w:t>
      </w:r>
    </w:p>
    <w:p w:rsidR="00C650BD" w:rsidRDefault="00E0724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15 </w:t>
      </w:r>
      <w:proofErr w:type="spellStart"/>
      <w:r>
        <w:rPr>
          <w:rFonts w:ascii="Calibri" w:hAnsi="Calibri"/>
          <w:sz w:val="22"/>
          <w:szCs w:val="22"/>
        </w:rPr>
        <w:t>rue</w:t>
      </w:r>
      <w:proofErr w:type="spell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froissy</w:t>
      </w:r>
      <w:proofErr w:type="spellEnd"/>
      <w:r>
        <w:rPr>
          <w:rFonts w:ascii="Calibri" w:hAnsi="Calibri"/>
          <w:sz w:val="22"/>
          <w:szCs w:val="22"/>
        </w:rPr>
        <w:br/>
        <w:t xml:space="preserve">60 000 </w:t>
      </w:r>
      <w:proofErr w:type="spellStart"/>
      <w:r>
        <w:rPr>
          <w:rFonts w:ascii="Calibri" w:hAnsi="Calibri"/>
          <w:sz w:val="22"/>
          <w:szCs w:val="22"/>
        </w:rPr>
        <w:t>Beauvais</w:t>
      </w:r>
      <w:proofErr w:type="spellEnd"/>
    </w:p>
    <w:p w:rsidR="00C650BD" w:rsidRDefault="00E0724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Port: 06.23.60.03.83</w:t>
      </w:r>
    </w:p>
    <w:p w:rsidR="00C650BD" w:rsidRDefault="00E0724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Mail: marie.fleurial@gmail.com</w:t>
      </w:r>
    </w:p>
    <w:p w:rsidR="00C650BD" w:rsidRDefault="00E0724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30 </w:t>
      </w:r>
      <w:proofErr w:type="spellStart"/>
      <w:r>
        <w:rPr>
          <w:rFonts w:ascii="Calibri" w:hAnsi="Calibri"/>
          <w:sz w:val="22"/>
          <w:szCs w:val="22"/>
        </w:rPr>
        <w:t>septembre</w:t>
      </w:r>
      <w:proofErr w:type="spellEnd"/>
      <w:r>
        <w:rPr>
          <w:rFonts w:ascii="Calibri" w:hAnsi="Calibri"/>
          <w:sz w:val="22"/>
          <w:szCs w:val="22"/>
        </w:rPr>
        <w:t xml:space="preserve"> 1993 – 21 ans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sz w:val="22"/>
          <w:szCs w:val="22"/>
        </w:rPr>
        <w:t>Permis</w:t>
      </w:r>
      <w:proofErr w:type="spellEnd"/>
      <w:r>
        <w:rPr>
          <w:rFonts w:ascii="Calibri" w:hAnsi="Calibri"/>
          <w:sz w:val="22"/>
          <w:szCs w:val="22"/>
        </w:rPr>
        <w:t xml:space="preserve"> B</w:t>
      </w:r>
    </w:p>
    <w:p w:rsidR="00C650BD" w:rsidRDefault="00C650BD">
      <w:pPr>
        <w:pStyle w:val="Standard"/>
        <w:rPr>
          <w:rFonts w:ascii="Calibri" w:hAnsi="Calibri"/>
          <w:b/>
          <w:bCs/>
        </w:rPr>
      </w:pPr>
    </w:p>
    <w:p w:rsidR="00C650BD" w:rsidRDefault="00C650BD">
      <w:pPr>
        <w:pStyle w:val="Standard"/>
        <w:rPr>
          <w:rFonts w:ascii="Calibri" w:hAnsi="Calibri"/>
          <w:b/>
          <w:bCs/>
        </w:rPr>
      </w:pPr>
    </w:p>
    <w:p w:rsidR="00C650BD" w:rsidRDefault="00E0724A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Scolarité</w:t>
      </w:r>
      <w:proofErr w:type="spellEnd"/>
    </w:p>
    <w:p w:rsidR="00C650BD" w:rsidRDefault="00AB2D5A">
      <w:pPr>
        <w:pStyle w:val="Standard"/>
      </w:pPr>
      <w:r w:rsidRPr="00AB2D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2" o:spid="_x0000_s1027" type="#_x0000_t32" style="position:absolute;margin-left:.55pt;margin-top:8.5pt;width:479.95pt;height:0;z-index:251658752;visibility:visible;mso-wrap-style:square;mso-position-horizontal-relative:text;mso-position-vertical-relative:text" o:connectortype="elbow" strokeweight=".35mm">
            <v:textbox style="mso-rotate-with-shape:t">
              <w:txbxContent>
                <w:p w:rsidR="00C650BD" w:rsidRDefault="00C650BD"/>
              </w:txbxContent>
            </v:textbox>
          </v:shape>
        </w:pict>
      </w:r>
    </w:p>
    <w:p w:rsidR="00C650BD" w:rsidRDefault="00E0724A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</w:p>
    <w:p w:rsidR="00C650BD" w:rsidRDefault="00E0724A">
      <w:pPr>
        <w:pStyle w:val="Standard"/>
        <w:jc w:val="both"/>
        <w:rPr>
          <w:rFonts w:ascii="Arial" w:hAnsi="Arial"/>
        </w:rPr>
      </w:pPr>
      <w:r>
        <w:rPr>
          <w:rFonts w:ascii="Calibri" w:eastAsia="Arial" w:hAnsi="Calibri" w:cs="Arial"/>
          <w:sz w:val="22"/>
          <w:szCs w:val="22"/>
        </w:rPr>
        <w:tab/>
      </w:r>
      <w:r>
        <w:rPr>
          <w:rFonts w:ascii="Calibri" w:eastAsia="Arial" w:hAnsi="Calibri" w:cs="Arial"/>
          <w:sz w:val="21"/>
          <w:szCs w:val="21"/>
        </w:rPr>
        <w:t xml:space="preserve">● BTS Assurance, </w:t>
      </w:r>
      <w:r w:rsidR="009C4E60">
        <w:rPr>
          <w:rFonts w:ascii="Calibri" w:eastAsia="Arial" w:hAnsi="Calibri" w:cs="Arial"/>
          <w:sz w:val="21"/>
          <w:szCs w:val="21"/>
        </w:rPr>
        <w:t>2015</w:t>
      </w:r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Lycée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Edouard Gand, Amiens.</w:t>
      </w:r>
    </w:p>
    <w:p w:rsidR="00C650BD" w:rsidRDefault="00E0724A">
      <w:pPr>
        <w:pStyle w:val="Standard"/>
        <w:jc w:val="both"/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Lycée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Jeanne </w:t>
      </w:r>
      <w:proofErr w:type="spellStart"/>
      <w:r>
        <w:rPr>
          <w:rFonts w:ascii="Calibri" w:eastAsia="Arial" w:hAnsi="Calibri" w:cs="Arial"/>
          <w:sz w:val="21"/>
          <w:szCs w:val="21"/>
        </w:rPr>
        <w:t>Hachette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Beauvais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2012 – </w:t>
      </w:r>
      <w:proofErr w:type="spellStart"/>
      <w:r>
        <w:rPr>
          <w:rFonts w:ascii="Calibri" w:eastAsia="Arial" w:hAnsi="Calibri" w:cs="Arial"/>
          <w:sz w:val="21"/>
          <w:szCs w:val="21"/>
        </w:rPr>
        <w:t>Baccalauréat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filière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Economique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et </w:t>
      </w:r>
      <w:proofErr w:type="spellStart"/>
      <w:r>
        <w:rPr>
          <w:rFonts w:ascii="Calibri" w:eastAsia="Arial" w:hAnsi="Calibri" w:cs="Arial"/>
          <w:sz w:val="21"/>
          <w:szCs w:val="21"/>
        </w:rPr>
        <w:t>Sociale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mention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assez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bien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C650BD">
      <w:pPr>
        <w:pStyle w:val="Standard"/>
      </w:pPr>
    </w:p>
    <w:p w:rsidR="00C650BD" w:rsidRDefault="00E0724A">
      <w:pPr>
        <w:pStyle w:val="Standard"/>
      </w:pPr>
      <w:r>
        <w:rPr>
          <w:rFonts w:ascii="Calibri" w:eastAsia="Arial" w:hAnsi="Calibri" w:cs="Arial"/>
          <w:b/>
          <w:bCs/>
        </w:rPr>
        <w:tab/>
      </w:r>
    </w:p>
    <w:p w:rsidR="00C650BD" w:rsidRDefault="00E0724A">
      <w:pPr>
        <w:pStyle w:val="Standard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ab/>
      </w:r>
      <w:proofErr w:type="spellStart"/>
      <w:r>
        <w:rPr>
          <w:rFonts w:ascii="Calibri" w:eastAsia="Arial" w:hAnsi="Calibri" w:cs="Arial"/>
          <w:b/>
          <w:bCs/>
        </w:rPr>
        <w:t>Expérience</w:t>
      </w:r>
      <w:proofErr w:type="spellEnd"/>
      <w:r>
        <w:rPr>
          <w:rFonts w:ascii="Calibri" w:eastAsia="Arial" w:hAnsi="Calibri" w:cs="Arial"/>
          <w:b/>
          <w:bCs/>
        </w:rPr>
        <w:t xml:space="preserve"> </w:t>
      </w:r>
      <w:proofErr w:type="spellStart"/>
      <w:r>
        <w:rPr>
          <w:rFonts w:ascii="Calibri" w:eastAsia="Arial" w:hAnsi="Calibri" w:cs="Arial"/>
          <w:b/>
          <w:bCs/>
        </w:rPr>
        <w:t>professionnelle</w:t>
      </w:r>
      <w:proofErr w:type="spellEnd"/>
    </w:p>
    <w:p w:rsidR="00C650BD" w:rsidRDefault="00AB2D5A">
      <w:pPr>
        <w:pStyle w:val="Standard"/>
      </w:pPr>
      <w:r w:rsidRPr="00AB2D5A">
        <w:pict>
          <v:shape id="Connecteur droit 3" o:spid="_x0000_s1028" type="#_x0000_t32" style="position:absolute;margin-left:.55pt;margin-top:11.8pt;width:481.4pt;height:0;z-index:251659776;visibility:visible;mso-wrap-style:square;mso-position-horizontal-relative:text;mso-position-vertical-relative:text" o:connectortype="elbow" strokeweight=".35mm">
            <v:textbox style="mso-rotate-with-shape:t">
              <w:txbxContent>
                <w:p w:rsidR="00C650BD" w:rsidRDefault="00C650BD"/>
              </w:txbxContent>
            </v:textbox>
          </v:shape>
        </w:pict>
      </w:r>
    </w:p>
    <w:p w:rsidR="00C650BD" w:rsidRDefault="00C650BD">
      <w:pPr>
        <w:pStyle w:val="Standard"/>
        <w:rPr>
          <w:rFonts w:ascii="Calibri" w:eastAsia="Arial" w:hAnsi="Calibri" w:cs="Arial"/>
        </w:rPr>
      </w:pPr>
    </w:p>
    <w:p w:rsidR="00E0724A" w:rsidRDefault="00E0724A">
      <w:pPr>
        <w:pStyle w:val="Standard"/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ab/>
      </w:r>
      <w:r>
        <w:rPr>
          <w:rFonts w:ascii="Calibri" w:eastAsia="Arial" w:hAnsi="Calibri" w:cs="Arial"/>
          <w:sz w:val="21"/>
          <w:szCs w:val="21"/>
        </w:rPr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Juillet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2015 – </w:t>
      </w:r>
      <w:r w:rsidRPr="00E0724A">
        <w:rPr>
          <w:rFonts w:ascii="Calibri" w:eastAsia="Arial" w:hAnsi="Calibri" w:cs="Arial"/>
          <w:b/>
          <w:sz w:val="21"/>
          <w:szCs w:val="21"/>
        </w:rPr>
        <w:t xml:space="preserve">AREAS </w:t>
      </w:r>
      <w:proofErr w:type="spellStart"/>
      <w:r w:rsidRPr="00E0724A">
        <w:rPr>
          <w:rFonts w:ascii="Calibri" w:eastAsia="Arial" w:hAnsi="Calibri" w:cs="Arial"/>
          <w:b/>
          <w:sz w:val="21"/>
          <w:szCs w:val="21"/>
        </w:rPr>
        <w:t>Assurances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Délégation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Picardie</w:t>
      </w:r>
      <w:proofErr w:type="spellEnd"/>
      <w:r>
        <w:rPr>
          <w:rFonts w:ascii="Calibri" w:eastAsia="Arial" w:hAnsi="Calibri" w:cs="Arial"/>
          <w:sz w:val="21"/>
          <w:szCs w:val="21"/>
        </w:rPr>
        <w:br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CDD </w:t>
      </w:r>
      <w:proofErr w:type="spellStart"/>
      <w:r>
        <w:rPr>
          <w:rFonts w:ascii="Calibri" w:eastAsia="Arial" w:hAnsi="Calibri" w:cs="Arial"/>
          <w:sz w:val="21"/>
          <w:szCs w:val="21"/>
        </w:rPr>
        <w:t>d’été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( 1 </w:t>
      </w:r>
      <w:proofErr w:type="spellStart"/>
      <w:r>
        <w:rPr>
          <w:rFonts w:ascii="Calibri" w:eastAsia="Arial" w:hAnsi="Calibri" w:cs="Arial"/>
          <w:sz w:val="21"/>
          <w:szCs w:val="21"/>
        </w:rPr>
        <w:t>mois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) : </w:t>
      </w:r>
      <w:proofErr w:type="spellStart"/>
      <w:r>
        <w:rPr>
          <w:rFonts w:ascii="Calibri" w:eastAsia="Arial" w:hAnsi="Calibri" w:cs="Arial"/>
          <w:sz w:val="21"/>
          <w:szCs w:val="21"/>
        </w:rPr>
        <w:t>recours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envois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mails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relance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ab/>
      </w:r>
      <w:r>
        <w:rPr>
          <w:rFonts w:ascii="Calibri" w:eastAsia="Arial" w:hAnsi="Calibri" w:cs="Arial"/>
          <w:sz w:val="21"/>
          <w:szCs w:val="21"/>
        </w:rPr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Novembre-Décembre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2014 – </w:t>
      </w:r>
      <w:r>
        <w:rPr>
          <w:rFonts w:ascii="Calibri" w:eastAsia="Arial" w:hAnsi="Calibri" w:cs="Arial"/>
          <w:b/>
          <w:bCs/>
          <w:sz w:val="21"/>
          <w:szCs w:val="21"/>
        </w:rPr>
        <w:t xml:space="preserve">AREAS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Assurances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Délégation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Picardie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Stage de 4 </w:t>
      </w:r>
      <w:proofErr w:type="spellStart"/>
      <w:r>
        <w:rPr>
          <w:rFonts w:ascii="Calibri" w:eastAsia="Arial" w:hAnsi="Calibri" w:cs="Arial"/>
          <w:sz w:val="21"/>
          <w:szCs w:val="21"/>
        </w:rPr>
        <w:t>semaines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dans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le </w:t>
      </w:r>
      <w:proofErr w:type="spellStart"/>
      <w:r>
        <w:rPr>
          <w:rFonts w:ascii="Calibri" w:eastAsia="Arial" w:hAnsi="Calibri" w:cs="Arial"/>
          <w:sz w:val="21"/>
          <w:szCs w:val="21"/>
        </w:rPr>
        <w:t>service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sinistre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: </w:t>
      </w:r>
      <w:proofErr w:type="spellStart"/>
      <w:r>
        <w:rPr>
          <w:rFonts w:ascii="Calibri" w:eastAsia="Arial" w:hAnsi="Calibri" w:cs="Arial"/>
          <w:sz w:val="21"/>
          <w:szCs w:val="21"/>
        </w:rPr>
        <w:t>ouvertures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sinistres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analyse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proofErr w:type="spellStart"/>
      <w:r>
        <w:rPr>
          <w:rFonts w:ascii="Calibri" w:eastAsia="Arial" w:hAnsi="Calibri" w:cs="Arial"/>
          <w:sz w:val="21"/>
          <w:szCs w:val="21"/>
        </w:rPr>
        <w:t>rapports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d'expertise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envois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mails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règlements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 </w:t>
      </w:r>
      <w:proofErr w:type="spellStart"/>
      <w:r>
        <w:rPr>
          <w:rFonts w:ascii="Calibri" w:eastAsia="Arial" w:hAnsi="Calibri" w:cs="Arial"/>
          <w:sz w:val="21"/>
          <w:szCs w:val="21"/>
        </w:rPr>
        <w:t>sinistres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Juillet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2014 –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Médiathèques</w:t>
      </w:r>
      <w:proofErr w:type="spellEnd"/>
      <w:r>
        <w:rPr>
          <w:rFonts w:ascii="Calibri" w:eastAsia="Arial" w:hAnsi="Calibri" w:cs="Arial"/>
          <w:b/>
          <w:bCs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Beauvaisis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</w:t>
      </w:r>
      <w:proofErr w:type="spellStart"/>
      <w:r>
        <w:rPr>
          <w:rFonts w:ascii="Calibri" w:eastAsia="Arial" w:hAnsi="Calibri" w:cs="Arial"/>
          <w:sz w:val="21"/>
          <w:szCs w:val="21"/>
        </w:rPr>
        <w:t>Vacataire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: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public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rangement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et </w:t>
      </w:r>
      <w:proofErr w:type="spellStart"/>
      <w:r>
        <w:rPr>
          <w:rFonts w:ascii="Calibri" w:eastAsia="Arial" w:hAnsi="Calibri" w:cs="Arial"/>
          <w:sz w:val="21"/>
          <w:szCs w:val="21"/>
        </w:rPr>
        <w:t>équipement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des </w:t>
      </w:r>
      <w:proofErr w:type="spellStart"/>
      <w:r>
        <w:rPr>
          <w:rFonts w:ascii="Calibri" w:eastAsia="Arial" w:hAnsi="Calibri" w:cs="Arial"/>
          <w:sz w:val="21"/>
          <w:szCs w:val="21"/>
        </w:rPr>
        <w:t>documents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>● Mai-</w:t>
      </w:r>
      <w:proofErr w:type="spellStart"/>
      <w:r>
        <w:rPr>
          <w:rFonts w:ascii="Calibri" w:eastAsia="Arial" w:hAnsi="Calibri" w:cs="Arial"/>
          <w:sz w:val="21"/>
          <w:szCs w:val="21"/>
        </w:rPr>
        <w:t>Juin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2014 –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Agence</w:t>
      </w:r>
      <w:proofErr w:type="spellEnd"/>
      <w:r>
        <w:rPr>
          <w:rFonts w:ascii="Calibri" w:eastAsia="Arial" w:hAnsi="Calibri" w:cs="Arial"/>
          <w:b/>
          <w:bCs/>
          <w:sz w:val="21"/>
          <w:szCs w:val="21"/>
        </w:rPr>
        <w:t xml:space="preserve"> AXA</w:t>
      </w:r>
      <w:r>
        <w:rPr>
          <w:rFonts w:ascii="Calibri" w:eastAsia="Arial" w:hAnsi="Calibri" w:cs="Arial"/>
          <w:sz w:val="21"/>
          <w:szCs w:val="21"/>
        </w:rPr>
        <w:t>, Marseille-en-</w:t>
      </w:r>
      <w:proofErr w:type="spellStart"/>
      <w:r>
        <w:rPr>
          <w:rFonts w:ascii="Calibri" w:eastAsia="Arial" w:hAnsi="Calibri" w:cs="Arial"/>
          <w:sz w:val="21"/>
          <w:szCs w:val="21"/>
        </w:rPr>
        <w:t>Beauvaisis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Stage de 6 </w:t>
      </w:r>
      <w:proofErr w:type="spellStart"/>
      <w:r>
        <w:rPr>
          <w:rFonts w:ascii="Calibri" w:eastAsia="Arial" w:hAnsi="Calibri" w:cs="Arial"/>
          <w:sz w:val="21"/>
          <w:szCs w:val="21"/>
        </w:rPr>
        <w:t>semaines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: </w:t>
      </w:r>
      <w:proofErr w:type="spellStart"/>
      <w:r>
        <w:rPr>
          <w:rFonts w:ascii="Calibri" w:eastAsia="Arial" w:hAnsi="Calibri" w:cs="Arial"/>
          <w:sz w:val="21"/>
          <w:szCs w:val="21"/>
        </w:rPr>
        <w:t>devis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gestion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standard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suivi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et </w:t>
      </w:r>
      <w:proofErr w:type="spellStart"/>
      <w:r>
        <w:rPr>
          <w:rFonts w:ascii="Calibri" w:eastAsia="Arial" w:hAnsi="Calibri" w:cs="Arial"/>
          <w:sz w:val="21"/>
          <w:szCs w:val="21"/>
        </w:rPr>
        <w:t>traitement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des </w:t>
      </w:r>
      <w:proofErr w:type="spellStart"/>
      <w:r>
        <w:rPr>
          <w:rFonts w:ascii="Calibri" w:eastAsia="Arial" w:hAnsi="Calibri" w:cs="Arial"/>
          <w:sz w:val="21"/>
          <w:szCs w:val="21"/>
        </w:rPr>
        <w:t>dossiers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Octobre-Novembre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2013 –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Agence</w:t>
      </w:r>
      <w:proofErr w:type="spellEnd"/>
      <w:r>
        <w:rPr>
          <w:rFonts w:ascii="Calibri" w:eastAsia="Arial" w:hAnsi="Calibri" w:cs="Arial"/>
          <w:b/>
          <w:bCs/>
          <w:sz w:val="21"/>
          <w:szCs w:val="21"/>
        </w:rPr>
        <w:t xml:space="preserve"> AXA</w:t>
      </w:r>
      <w:r>
        <w:rPr>
          <w:rFonts w:ascii="Calibri" w:eastAsia="Arial" w:hAnsi="Calibri" w:cs="Arial"/>
          <w:sz w:val="21"/>
          <w:szCs w:val="21"/>
        </w:rPr>
        <w:t>, Marseille-en-</w:t>
      </w:r>
      <w:proofErr w:type="spellStart"/>
      <w:r>
        <w:rPr>
          <w:rFonts w:ascii="Calibri" w:eastAsia="Arial" w:hAnsi="Calibri" w:cs="Arial"/>
          <w:sz w:val="21"/>
          <w:szCs w:val="21"/>
        </w:rPr>
        <w:t>Beauvaisis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Stage de 2 </w:t>
      </w:r>
      <w:proofErr w:type="spellStart"/>
      <w:r>
        <w:rPr>
          <w:rFonts w:ascii="Calibri" w:eastAsia="Arial" w:hAnsi="Calibri" w:cs="Arial"/>
          <w:sz w:val="21"/>
          <w:szCs w:val="21"/>
        </w:rPr>
        <w:t>semaines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: </w:t>
      </w:r>
      <w:proofErr w:type="spellStart"/>
      <w:r>
        <w:rPr>
          <w:rFonts w:ascii="Calibri" w:eastAsia="Arial" w:hAnsi="Calibri" w:cs="Arial"/>
          <w:sz w:val="21"/>
          <w:szCs w:val="21"/>
        </w:rPr>
        <w:t>devis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gestion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standard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Août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2013 – </w:t>
      </w:r>
      <w:r>
        <w:rPr>
          <w:rFonts w:ascii="Calibri" w:eastAsia="Arial" w:hAnsi="Calibri" w:cs="Arial"/>
          <w:b/>
          <w:bCs/>
          <w:sz w:val="21"/>
          <w:szCs w:val="21"/>
        </w:rPr>
        <w:t>Plan du Canada</w:t>
      </w:r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Beauvais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Agent polyvalent : </w:t>
      </w:r>
      <w:proofErr w:type="spellStart"/>
      <w:r>
        <w:rPr>
          <w:rFonts w:ascii="Calibri" w:eastAsia="Arial" w:hAnsi="Calibri" w:cs="Arial"/>
          <w:sz w:val="21"/>
          <w:szCs w:val="21"/>
        </w:rPr>
        <w:t>entretien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des </w:t>
      </w:r>
      <w:proofErr w:type="spellStart"/>
      <w:r>
        <w:rPr>
          <w:rFonts w:ascii="Calibri" w:eastAsia="Arial" w:hAnsi="Calibri" w:cs="Arial"/>
          <w:sz w:val="21"/>
          <w:szCs w:val="21"/>
        </w:rPr>
        <w:t>lieux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;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public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Avril 2013 – </w:t>
      </w:r>
      <w:r>
        <w:rPr>
          <w:rFonts w:ascii="Calibri" w:eastAsia="Arial" w:hAnsi="Calibri" w:cs="Arial"/>
          <w:b/>
          <w:bCs/>
          <w:sz w:val="21"/>
          <w:szCs w:val="21"/>
        </w:rPr>
        <w:t>McDonald's</w:t>
      </w:r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Allonne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</w:t>
      </w:r>
      <w:proofErr w:type="spellStart"/>
      <w:r>
        <w:rPr>
          <w:rFonts w:ascii="Calibri" w:eastAsia="Arial" w:hAnsi="Calibri" w:cs="Arial"/>
          <w:sz w:val="21"/>
          <w:szCs w:val="21"/>
        </w:rPr>
        <w:t>Equipière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polyvalente.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Août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2012 –</w:t>
      </w:r>
      <w:r>
        <w:rPr>
          <w:rFonts w:ascii="Calibri" w:eastAsia="Arial" w:hAnsi="Calibri" w:cs="Arial"/>
          <w:b/>
          <w:bCs/>
          <w:sz w:val="21"/>
          <w:szCs w:val="21"/>
        </w:rPr>
        <w:t xml:space="preserve"> Plan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d'eau</w:t>
      </w:r>
      <w:proofErr w:type="spellEnd"/>
      <w:r>
        <w:rPr>
          <w:rFonts w:ascii="Calibri" w:eastAsia="Arial" w:hAnsi="Calibri" w:cs="Arial"/>
          <w:b/>
          <w:bCs/>
          <w:sz w:val="21"/>
          <w:szCs w:val="21"/>
        </w:rPr>
        <w:t xml:space="preserve"> du Canada</w:t>
      </w:r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Beauvais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Agent polyvalent : </w:t>
      </w:r>
      <w:proofErr w:type="spellStart"/>
      <w:r>
        <w:rPr>
          <w:rFonts w:ascii="Calibri" w:eastAsia="Arial" w:hAnsi="Calibri" w:cs="Arial"/>
          <w:sz w:val="21"/>
          <w:szCs w:val="21"/>
        </w:rPr>
        <w:t>entretien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des </w:t>
      </w:r>
      <w:proofErr w:type="spellStart"/>
      <w:r>
        <w:rPr>
          <w:rFonts w:ascii="Calibri" w:eastAsia="Arial" w:hAnsi="Calibri" w:cs="Arial"/>
          <w:sz w:val="21"/>
          <w:szCs w:val="21"/>
        </w:rPr>
        <w:t>lieux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;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public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Août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2011 –</w:t>
      </w:r>
      <w:r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Médiathèques</w:t>
      </w:r>
      <w:proofErr w:type="spellEnd"/>
      <w:r>
        <w:rPr>
          <w:rFonts w:ascii="Calibri" w:eastAsia="Arial" w:hAnsi="Calibri" w:cs="Arial"/>
          <w:b/>
          <w:bCs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b/>
          <w:bCs/>
          <w:sz w:val="21"/>
          <w:szCs w:val="21"/>
        </w:rPr>
        <w:t>Beauvaisis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 xml:space="preserve">◦ </w:t>
      </w:r>
      <w:proofErr w:type="spellStart"/>
      <w:r>
        <w:rPr>
          <w:rFonts w:ascii="Calibri" w:eastAsia="Arial" w:hAnsi="Calibri" w:cs="Arial"/>
          <w:sz w:val="21"/>
          <w:szCs w:val="21"/>
        </w:rPr>
        <w:t>Vacataire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: </w:t>
      </w:r>
      <w:proofErr w:type="spellStart"/>
      <w:r>
        <w:rPr>
          <w:rFonts w:ascii="Calibri" w:eastAsia="Arial" w:hAnsi="Calibri" w:cs="Arial"/>
          <w:sz w:val="21"/>
          <w:szCs w:val="21"/>
        </w:rPr>
        <w:t>accueil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du </w:t>
      </w:r>
      <w:proofErr w:type="spellStart"/>
      <w:r>
        <w:rPr>
          <w:rFonts w:ascii="Calibri" w:eastAsia="Arial" w:hAnsi="Calibri" w:cs="Arial"/>
          <w:sz w:val="21"/>
          <w:szCs w:val="21"/>
        </w:rPr>
        <w:t>public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, </w:t>
      </w:r>
      <w:proofErr w:type="spellStart"/>
      <w:r>
        <w:rPr>
          <w:rFonts w:ascii="Calibri" w:eastAsia="Arial" w:hAnsi="Calibri" w:cs="Arial"/>
          <w:sz w:val="21"/>
          <w:szCs w:val="21"/>
        </w:rPr>
        <w:t>rangement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et </w:t>
      </w:r>
      <w:proofErr w:type="spellStart"/>
      <w:r>
        <w:rPr>
          <w:rFonts w:ascii="Calibri" w:eastAsia="Arial" w:hAnsi="Calibri" w:cs="Arial"/>
          <w:sz w:val="21"/>
          <w:szCs w:val="21"/>
        </w:rPr>
        <w:t>équipement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des </w:t>
      </w:r>
      <w:proofErr w:type="spellStart"/>
      <w:r>
        <w:rPr>
          <w:rFonts w:ascii="Calibri" w:eastAsia="Arial" w:hAnsi="Calibri" w:cs="Arial"/>
          <w:sz w:val="21"/>
          <w:szCs w:val="21"/>
        </w:rPr>
        <w:t>documents</w:t>
      </w:r>
      <w:proofErr w:type="spellEnd"/>
      <w:r>
        <w:rPr>
          <w:rFonts w:ascii="Calibri" w:eastAsia="Arial" w:hAnsi="Calibri" w:cs="Arial"/>
          <w:sz w:val="21"/>
          <w:szCs w:val="21"/>
        </w:rPr>
        <w:t>.</w:t>
      </w:r>
    </w:p>
    <w:p w:rsidR="00C650BD" w:rsidRDefault="00C650BD">
      <w:pPr>
        <w:pStyle w:val="Standard"/>
        <w:rPr>
          <w:rFonts w:ascii="Calibri" w:eastAsia="Arial" w:hAnsi="Calibri" w:cs="Arial"/>
          <w:sz w:val="22"/>
          <w:szCs w:val="22"/>
        </w:rPr>
      </w:pPr>
    </w:p>
    <w:p w:rsidR="00C650BD" w:rsidRDefault="00E0724A">
      <w:pPr>
        <w:pStyle w:val="Standard"/>
      </w:pPr>
      <w:r>
        <w:rPr>
          <w:rFonts w:ascii="Calibri" w:eastAsia="Arial" w:hAnsi="Calibri" w:cs="Arial"/>
        </w:rPr>
        <w:tab/>
      </w:r>
      <w:r>
        <w:rPr>
          <w:rFonts w:ascii="Calibri" w:eastAsia="Arial" w:hAnsi="Calibri" w:cs="Arial"/>
          <w:b/>
          <w:bCs/>
        </w:rPr>
        <w:t>Langues</w:t>
      </w:r>
    </w:p>
    <w:p w:rsidR="00C650BD" w:rsidRDefault="00AB2D5A">
      <w:pPr>
        <w:pStyle w:val="Standard"/>
      </w:pPr>
      <w:r w:rsidRPr="00AB2D5A">
        <w:pict>
          <v:shape id="Connecteur droit 4" o:spid="_x0000_s1029" type="#_x0000_t32" style="position:absolute;margin-left:.55pt;margin-top:10.6pt;width:480.75pt;height:0;z-index:251656704;visibility:visible;mso-wrap-style:square;mso-position-horizontal-relative:text;mso-position-vertical-relative:text" o:connectortype="elbow" strokeweight=".35mm">
            <v:textbox style="mso-rotate-with-shape:t">
              <w:txbxContent>
                <w:p w:rsidR="00C650BD" w:rsidRDefault="00C650BD"/>
              </w:txbxContent>
            </v:textbox>
          </v:shape>
        </w:pict>
      </w:r>
    </w:p>
    <w:p w:rsidR="00C650BD" w:rsidRDefault="00C650BD">
      <w:pPr>
        <w:pStyle w:val="Standard"/>
        <w:rPr>
          <w:rFonts w:ascii="Calibri" w:eastAsia="Arial" w:hAnsi="Calibri" w:cs="Arial"/>
        </w:rPr>
      </w:pPr>
    </w:p>
    <w:p w:rsidR="00C650BD" w:rsidRDefault="00E0724A">
      <w:pPr>
        <w:pStyle w:val="Standard"/>
        <w:jc w:val="both"/>
      </w:pPr>
      <w:r>
        <w:rPr>
          <w:rFonts w:ascii="Calibri" w:eastAsia="Arial" w:hAnsi="Calibri" w:cs="Arial"/>
        </w:rPr>
        <w:tab/>
      </w:r>
      <w:r>
        <w:rPr>
          <w:rFonts w:ascii="Calibri" w:eastAsia="Arial" w:hAnsi="Calibri" w:cs="Arial"/>
          <w:sz w:val="21"/>
          <w:szCs w:val="21"/>
        </w:rPr>
        <w:t xml:space="preserve">● </w:t>
      </w:r>
      <w:proofErr w:type="spellStart"/>
      <w:r>
        <w:rPr>
          <w:rFonts w:ascii="Calibri" w:eastAsia="Arial" w:hAnsi="Calibri" w:cs="Arial"/>
          <w:sz w:val="21"/>
          <w:szCs w:val="21"/>
        </w:rPr>
        <w:t>Anglais</w:t>
      </w:r>
      <w:proofErr w:type="spellEnd"/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  <w:t>◦ Niveau BTS</w:t>
      </w:r>
    </w:p>
    <w:p w:rsidR="00C650BD" w:rsidRDefault="00E0724A">
      <w:pPr>
        <w:pStyle w:val="Standard"/>
        <w:jc w:val="both"/>
        <w:rPr>
          <w:rFonts w:ascii="Calibri" w:eastAsia="Arial" w:hAnsi="Calibri" w:cs="Arial"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</w:p>
    <w:p w:rsidR="00C650BD" w:rsidRDefault="00E0724A">
      <w:pPr>
        <w:pStyle w:val="Standard"/>
        <w:jc w:val="both"/>
      </w:pPr>
      <w:r>
        <w:rPr>
          <w:rFonts w:ascii="Calibri" w:eastAsia="Arial" w:hAnsi="Calibri" w:cs="Arial"/>
          <w:sz w:val="22"/>
          <w:szCs w:val="22"/>
        </w:rPr>
        <w:tab/>
      </w:r>
      <w:r>
        <w:rPr>
          <w:rFonts w:ascii="Calibri" w:eastAsia="Arial" w:hAnsi="Calibri" w:cs="Arial"/>
        </w:rPr>
        <w:tab/>
      </w:r>
    </w:p>
    <w:p w:rsidR="00C650BD" w:rsidRDefault="00E0724A">
      <w:pPr>
        <w:pStyle w:val="Standard"/>
      </w:pPr>
      <w:r>
        <w:rPr>
          <w:rFonts w:ascii="Calibri" w:eastAsia="Arial" w:hAnsi="Calibri" w:cs="Arial"/>
          <w:b/>
          <w:bCs/>
        </w:rPr>
        <w:tab/>
      </w:r>
      <w:proofErr w:type="spellStart"/>
      <w:r>
        <w:rPr>
          <w:rFonts w:ascii="Calibri" w:eastAsia="Arial" w:hAnsi="Calibri" w:cs="Arial"/>
          <w:b/>
          <w:bCs/>
        </w:rPr>
        <w:t>Connaissances</w:t>
      </w:r>
      <w:proofErr w:type="spellEnd"/>
      <w:r>
        <w:rPr>
          <w:rFonts w:ascii="Calibri" w:eastAsia="Arial" w:hAnsi="Calibri" w:cs="Arial"/>
          <w:b/>
          <w:bCs/>
        </w:rPr>
        <w:t xml:space="preserve"> </w:t>
      </w:r>
      <w:proofErr w:type="spellStart"/>
      <w:r>
        <w:rPr>
          <w:rFonts w:ascii="Calibri" w:eastAsia="Arial" w:hAnsi="Calibri" w:cs="Arial"/>
          <w:b/>
          <w:bCs/>
        </w:rPr>
        <w:t>informatiques</w:t>
      </w:r>
      <w:proofErr w:type="spellEnd"/>
    </w:p>
    <w:p w:rsidR="00C650BD" w:rsidRDefault="00C650BD">
      <w:pPr>
        <w:pStyle w:val="Standard"/>
        <w:rPr>
          <w:rFonts w:ascii="Calibri" w:eastAsia="Arial" w:hAnsi="Calibri" w:cs="Arial"/>
          <w:b/>
          <w:bCs/>
        </w:rPr>
      </w:pPr>
    </w:p>
    <w:p w:rsidR="00C650BD" w:rsidRDefault="00AB2D5A">
      <w:pPr>
        <w:pStyle w:val="Standard"/>
        <w:jc w:val="both"/>
      </w:pPr>
      <w:r w:rsidRPr="00AB2D5A">
        <w:pict>
          <v:shape id="Connecteur droit 5" o:spid="_x0000_s1030" type="#_x0000_t32" style="position:absolute;left:0;text-align:left;margin-left:.55pt;margin-top:.85pt;width:481.4pt;height:0;z-index:251657728;visibility:visible;mso-wrap-style:square;mso-position-horizontal-relative:text;mso-position-vertical-relative:text" o:connectortype="elbow" strokeweight=".35mm">
            <v:textbox style="mso-rotate-with-shape:t">
              <w:txbxContent>
                <w:p w:rsidR="00C650BD" w:rsidRDefault="00C650BD"/>
              </w:txbxContent>
            </v:textbox>
          </v:shape>
        </w:pict>
      </w:r>
    </w:p>
    <w:p w:rsidR="00C650BD" w:rsidRDefault="00E0724A">
      <w:pPr>
        <w:pStyle w:val="Standard"/>
        <w:jc w:val="both"/>
      </w:pPr>
      <w:r>
        <w:rPr>
          <w:rFonts w:ascii="Calibri" w:eastAsia="Arial" w:hAnsi="Calibri" w:cs="Arial"/>
        </w:rPr>
        <w:tab/>
      </w:r>
      <w:bookmarkStart w:id="0" w:name="_GoBack"/>
      <w:r>
        <w:rPr>
          <w:rFonts w:ascii="Calibri" w:eastAsia="Arial" w:hAnsi="Calibri" w:cs="Arial"/>
          <w:sz w:val="22"/>
          <w:szCs w:val="22"/>
        </w:rPr>
        <w:t>●</w:t>
      </w:r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Utilisation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quotidienne</w:t>
      </w:r>
      <w:proofErr w:type="spellEnd"/>
      <w:r>
        <w:rPr>
          <w:rFonts w:ascii="Calibri" w:eastAsia="Arial" w:hAnsi="Calibri" w:cs="Arial"/>
          <w:sz w:val="21"/>
          <w:szCs w:val="21"/>
        </w:rPr>
        <w:t xml:space="preserve"> </w:t>
      </w:r>
      <w:proofErr w:type="spellStart"/>
      <w:r>
        <w:rPr>
          <w:rFonts w:ascii="Calibri" w:eastAsia="Arial" w:hAnsi="Calibri" w:cs="Arial"/>
          <w:sz w:val="21"/>
          <w:szCs w:val="21"/>
        </w:rPr>
        <w:t>d'internet</w:t>
      </w:r>
      <w:proofErr w:type="spellEnd"/>
    </w:p>
    <w:p w:rsidR="00C650BD" w:rsidRDefault="00E0724A">
      <w:pPr>
        <w:pStyle w:val="Standard"/>
        <w:jc w:val="both"/>
      </w:pPr>
      <w:r>
        <w:rPr>
          <w:rFonts w:ascii="Calibri" w:eastAsia="Arial" w:hAnsi="Calibri" w:cs="Arial"/>
          <w:sz w:val="21"/>
          <w:szCs w:val="21"/>
        </w:rPr>
        <w:tab/>
        <w:t>● Open Office</w:t>
      </w:r>
      <w:bookmarkEnd w:id="0"/>
      <w:r>
        <w:rPr>
          <w:rFonts w:ascii="Calibri" w:eastAsia="Arial" w:hAnsi="Calibri" w:cs="Arial"/>
          <w:sz w:val="21"/>
          <w:szCs w:val="21"/>
        </w:rPr>
        <w:t>, Word</w:t>
      </w:r>
    </w:p>
    <w:sectPr w:rsidR="00C650BD" w:rsidSect="00C650B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BD" w:rsidRDefault="00C650BD" w:rsidP="00C650BD">
      <w:r>
        <w:separator/>
      </w:r>
    </w:p>
  </w:endnote>
  <w:endnote w:type="continuationSeparator" w:id="0">
    <w:p w:rsidR="00C650BD" w:rsidRDefault="00C650BD" w:rsidP="00C65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BD" w:rsidRDefault="00E0724A" w:rsidP="00C650BD">
      <w:r w:rsidRPr="00C650BD">
        <w:rPr>
          <w:color w:val="000000"/>
        </w:rPr>
        <w:separator/>
      </w:r>
    </w:p>
  </w:footnote>
  <w:footnote w:type="continuationSeparator" w:id="0">
    <w:p w:rsidR="00C650BD" w:rsidRDefault="00C650BD" w:rsidP="00C65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0BD"/>
    <w:rsid w:val="009C4E60"/>
    <w:rsid w:val="00AB2D5A"/>
    <w:rsid w:val="00C650BD"/>
    <w:rsid w:val="00E0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Connecteur droit 2"/>
        <o:r id="V:Rule6" type="connector" idref="#Connecteur droit 4"/>
        <o:r id="V:Rule7" type="connector" idref="#Connecteur droit 3"/>
        <o:r id="V:Rule8" type="connector" idref="#Connecteur droit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0BD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50BD"/>
    <w:pPr>
      <w:suppressAutoHyphens/>
    </w:pPr>
  </w:style>
  <w:style w:type="paragraph" w:customStyle="1" w:styleId="Heading">
    <w:name w:val="Heading"/>
    <w:basedOn w:val="Standard"/>
    <w:next w:val="Textbody"/>
    <w:rsid w:val="00C650B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650BD"/>
    <w:pPr>
      <w:spacing w:after="120"/>
    </w:pPr>
  </w:style>
  <w:style w:type="paragraph" w:styleId="Liste">
    <w:name w:val="List"/>
    <w:basedOn w:val="Textbody"/>
    <w:rsid w:val="00C650BD"/>
  </w:style>
  <w:style w:type="paragraph" w:customStyle="1" w:styleId="Caption">
    <w:name w:val="Caption"/>
    <w:basedOn w:val="Standard"/>
    <w:rsid w:val="00C650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0BD"/>
    <w:pPr>
      <w:suppressLineNumbers/>
    </w:pPr>
  </w:style>
  <w:style w:type="character" w:customStyle="1" w:styleId="BulletSymbols">
    <w:name w:val="Bullet Symbols"/>
    <w:rsid w:val="00C650BD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249</Words>
  <Characters>1370</Characters>
  <Application>Microsoft Office Word</Application>
  <DocSecurity>0</DocSecurity>
  <Lines>11</Lines>
  <Paragraphs>3</Paragraphs>
  <ScaleCrop>false</ScaleCrop>
  <Company>AREAS Assurances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Filarm</dc:creator>
  <cp:lastModifiedBy>fleurial</cp:lastModifiedBy>
  <cp:revision>2</cp:revision>
  <cp:lastPrinted>2014-09-04T18:32:00Z</cp:lastPrinted>
  <dcterms:created xsi:type="dcterms:W3CDTF">2009-04-16T11:32:00Z</dcterms:created>
  <dcterms:modified xsi:type="dcterms:W3CDTF">2015-07-16T11:47:00Z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