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65" w:rsidRPr="003E7B3E" w:rsidRDefault="00346549" w:rsidP="00536FC1">
      <w:pPr>
        <w:autoSpaceDE w:val="0"/>
        <w:autoSpaceDN w:val="0"/>
        <w:adjustRightInd w:val="0"/>
        <w:spacing w:line="240" w:lineRule="auto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46549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4.7pt;margin-top:-34.85pt;width:184.5pt;height:708pt;z-index:1" fillcolor="#ff3f3f" strokecolor="#ff3f3f">
            <v:textbox style="mso-next-textbox:#_x0000_s1026">
              <w:txbxContent>
                <w:p w:rsidR="00741A65" w:rsidRPr="003E7B3E" w:rsidRDefault="00741A65" w:rsidP="00536FC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i/>
                      <w:iCs/>
                      <w:color w:val="000000"/>
                      <w:sz w:val="30"/>
                      <w:szCs w:val="30"/>
                    </w:rPr>
                  </w:pPr>
                </w:p>
                <w:p w:rsidR="00741A65" w:rsidRPr="003E7B3E" w:rsidRDefault="00741A65" w:rsidP="00536FC1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i/>
                      <w:iCs/>
                      <w:color w:val="000000"/>
                      <w:sz w:val="30"/>
                      <w:szCs w:val="30"/>
                    </w:rPr>
                  </w:pPr>
                </w:p>
                <w:p w:rsidR="00741A65" w:rsidRDefault="00346549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i/>
                      <w:iCs/>
                      <w:color w:val="000000"/>
                      <w:sz w:val="30"/>
                      <w:szCs w:val="30"/>
                    </w:rPr>
                  </w:pPr>
                  <w:r w:rsidRPr="00346549">
                    <w:rPr>
                      <w:rFonts w:ascii="Baskerville Old Face" w:hAnsi="Baskerville Old Face" w:cs="Baskerville Old Face"/>
                      <w:b/>
                      <w:i/>
                      <w:noProof/>
                      <w:color w:val="000000"/>
                      <w:sz w:val="30"/>
                      <w:szCs w:val="30"/>
                      <w:lang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0" o:spid="_x0000_i1025" type="#_x0000_t75" alt="001.jpg" style="width:99.75pt;height:127.5pt;visibility:visible;mso-wrap-style:square">
                        <v:imagedata r:id="rId5" o:title="001"/>
                      </v:shape>
                    </w:pict>
                  </w:r>
                </w:p>
                <w:p w:rsidR="00741A65" w:rsidRDefault="00741A65" w:rsidP="00536FC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Baskerville Old Face" w:hAnsi="Baskerville Old Face" w:cs="Baskerville Old Face"/>
                      <w:b/>
                      <w:bCs/>
                      <w:i/>
                      <w:iCs/>
                      <w:color w:val="000000"/>
                      <w:sz w:val="30"/>
                      <w:szCs w:val="30"/>
                    </w:rPr>
                  </w:pPr>
                </w:p>
                <w:p w:rsidR="00741A65" w:rsidRPr="003E7B3E" w:rsidRDefault="00741A65" w:rsidP="00536FC1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Baskerville Old Face" w:hAnsi="Baskerville Old Face" w:cs="Baskerville Old Face"/>
                      <w:b/>
                      <w:bCs/>
                      <w:i/>
                      <w:iCs/>
                      <w:color w:val="000000"/>
                      <w:sz w:val="30"/>
                      <w:szCs w:val="30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i/>
                      <w:iCs/>
                      <w:color w:val="000000"/>
                      <w:sz w:val="30"/>
                      <w:szCs w:val="30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b/>
                      <w:bCs/>
                      <w:i/>
                      <w:iCs/>
                      <w:color w:val="000000"/>
                      <w:sz w:val="30"/>
                      <w:szCs w:val="30"/>
                    </w:rPr>
                    <w:t>BOULANOUAR Sana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</w:rPr>
                    <w:t>ETAT CIVIL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19 ans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Nationalité française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Permis B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</w:rPr>
                    <w:t>COORDONNEES</w:t>
                  </w:r>
                </w:p>
                <w:p w:rsidR="00741A65" w:rsidRPr="003E7B3E" w:rsidRDefault="002A49C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6 lotissement</w:t>
                  </w:r>
                  <w:r w:rsidR="00741A65"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 xml:space="preserve"> la Dourmide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30430 Méjannes le Clap</w:t>
                  </w:r>
                </w:p>
                <w:p w:rsidR="00741A65" w:rsidRDefault="00346549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hyperlink r:id="rId6" w:history="1">
                    <w:r w:rsidR="00741A65" w:rsidRPr="003E7B3E">
                      <w:rPr>
                        <w:rFonts w:ascii="Baskerville Old Face" w:hAnsi="Baskerville Old Face" w:cs="Baskerville Old Face"/>
                        <w:color w:val="000000"/>
                        <w:sz w:val="24"/>
                        <w:szCs w:val="24"/>
                      </w:rPr>
                      <w:t>Tel</w:t>
                    </w:r>
                    <w:r w:rsidR="00741A65">
                      <w:rPr>
                        <w:rFonts w:ascii="Baskerville Old Face" w:hAnsi="Baskerville Old Face" w:cs="Baskerville Old Face"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741A65" w:rsidRPr="003E7B3E">
                      <w:rPr>
                        <w:rFonts w:ascii="Baskerville Old Face" w:hAnsi="Baskerville Old Face" w:cs="Baskerville Old Face"/>
                        <w:color w:val="000000"/>
                        <w:sz w:val="24"/>
                        <w:szCs w:val="24"/>
                      </w:rPr>
                      <w:t>:</w:t>
                    </w:r>
                    <w:r w:rsidR="00741A65">
                      <w:rPr>
                        <w:rFonts w:ascii="Baskerville Old Face" w:hAnsi="Baskerville Old Face" w:cs="Baskerville Old Face"/>
                        <w:color w:val="000000"/>
                        <w:sz w:val="24"/>
                        <w:szCs w:val="24"/>
                      </w:rPr>
                      <w:t xml:space="preserve"> 07.71.24.70.60</w:t>
                    </w:r>
                  </w:hyperlink>
                  <w:r w:rsidR="00741A65"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 xml:space="preserve">     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Fixe</w:t>
                  </w:r>
                  <w:r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04.66.25.31.42</w:t>
                  </w:r>
                </w:p>
                <w:p w:rsidR="00741A65" w:rsidRPr="00F94E25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F94E25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Email:sana.boulanouar@hotmail.fr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  <w:sz w:val="24"/>
                      <w:szCs w:val="24"/>
                    </w:rPr>
                    <w:t>LANGUES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Anglais niveau scolaire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Espagnol niveau scolaire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  <w:sz w:val="24"/>
                      <w:szCs w:val="24"/>
                    </w:rPr>
                    <w:t>INFORMATIQUE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 xml:space="preserve">Ciel, Sphinx, </w:t>
                  </w:r>
                  <w:r w:rsidR="00446A5F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Word</w:t>
                  </w: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, Access, Excel, Power point, Publisher</w:t>
                  </w:r>
                  <w:r w:rsidR="00446A5F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, Ethnos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</w:rPr>
                    <w:t>SPORTS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Athlétisme en compétition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Sport en salle : zumba</w:t>
                  </w: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</w:rPr>
                  </w:pPr>
                </w:p>
                <w:p w:rsidR="00741A65" w:rsidRPr="003E7B3E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</w:rPr>
                  </w:pPr>
                  <w:r w:rsidRPr="003E7B3E">
                    <w:rPr>
                      <w:rFonts w:ascii="Baskerville Old Face" w:hAnsi="Baskerville Old Face" w:cs="Baskerville Old Face"/>
                      <w:b/>
                      <w:bCs/>
                      <w:color w:val="000000"/>
                    </w:rPr>
                    <w:t>LOISIRS</w:t>
                  </w:r>
                </w:p>
                <w:p w:rsidR="00741A65" w:rsidRPr="003E7B3E" w:rsidRDefault="00A21D0C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 xml:space="preserve">Séries, musique, </w:t>
                  </w:r>
                  <w:r w:rsidR="00741A65" w:rsidRPr="003E7B3E"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>mode</w:t>
                  </w:r>
                  <w:r>
                    <w:rPr>
                      <w:rFonts w:ascii="Baskerville Old Face" w:hAnsi="Baskerville Old Face" w:cs="Baskerville Old Face"/>
                      <w:color w:val="000000"/>
                      <w:sz w:val="24"/>
                      <w:szCs w:val="24"/>
                    </w:rPr>
                    <w:t xml:space="preserve"> et activités d’aventure (canoë, canyoning, escalade, accrobranche…)</w:t>
                  </w:r>
                </w:p>
                <w:p w:rsidR="00741A65" w:rsidRPr="00536FC1" w:rsidRDefault="00741A65" w:rsidP="00F94E25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ndalus" w:hAnsi="Andalus" w:cs="Andalus"/>
                    </w:rPr>
                  </w:pPr>
                </w:p>
                <w:p w:rsidR="00741A65" w:rsidRPr="00536FC1" w:rsidRDefault="00741A65" w:rsidP="00F94E25">
                  <w:pPr>
                    <w:jc w:val="center"/>
                    <w:rPr>
                      <w:rFonts w:ascii="Andalus" w:hAnsi="Andalus" w:cs="Andalus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6723"/>
      </w:tblGrid>
      <w:tr w:rsidR="00741A65" w:rsidRPr="008E665D" w:rsidTr="00446A5F">
        <w:trPr>
          <w:trHeight w:val="1"/>
        </w:trPr>
        <w:tc>
          <w:tcPr>
            <w:tcW w:w="6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F3F"/>
          </w:tcPr>
          <w:p w:rsidR="00741A65" w:rsidRPr="008E665D" w:rsidRDefault="00741A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askerville Old Face" w:hAnsi="Baskerville Old Face" w:cs="Baskerville Old Face"/>
                <w:sz w:val="28"/>
                <w:szCs w:val="28"/>
              </w:rPr>
            </w:pPr>
            <w:r w:rsidRPr="008E665D">
              <w:rPr>
                <w:rFonts w:ascii="Baskerville Old Face" w:hAnsi="Baskerville Old Face" w:cs="Baskerville Old Face"/>
                <w:b/>
                <w:bCs/>
                <w:color w:val="000000"/>
                <w:sz w:val="28"/>
                <w:szCs w:val="28"/>
              </w:rPr>
              <w:t>FORMATIONS</w:t>
            </w:r>
          </w:p>
        </w:tc>
      </w:tr>
    </w:tbl>
    <w:p w:rsidR="00741A65" w:rsidRPr="003E7B3E" w:rsidRDefault="00741A65" w:rsidP="00536FC1">
      <w:pPr>
        <w:autoSpaceDE w:val="0"/>
        <w:autoSpaceDN w:val="0"/>
        <w:adjustRightInd w:val="0"/>
        <w:spacing w:line="240" w:lineRule="auto"/>
        <w:rPr>
          <w:rFonts w:ascii="Baskerville Old Face" w:hAnsi="Baskerville Old Face" w:cs="Baskerville Old Face"/>
          <w:sz w:val="24"/>
          <w:szCs w:val="24"/>
        </w:rPr>
      </w:pP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Année 2015</w:t>
      </w:r>
      <w:r w:rsidR="00BC2BBF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 xml:space="preserve"> </w:t>
      </w: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 xml:space="preserve">: </w:t>
      </w: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Étudiante en BTS Management des Unités Commerciales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Année 2013 :</w:t>
      </w: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 BAC STG option Mercatique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Année 2010 :</w:t>
      </w: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 Brevet des collèges </w:t>
      </w:r>
    </w:p>
    <w:p w:rsidR="00741A65" w:rsidRPr="003E7B3E" w:rsidRDefault="00741A65" w:rsidP="003E7B3E">
      <w:pPr>
        <w:tabs>
          <w:tab w:val="left" w:pos="6960"/>
        </w:tabs>
        <w:autoSpaceDE w:val="0"/>
        <w:autoSpaceDN w:val="0"/>
        <w:adjustRightInd w:val="0"/>
        <w:spacing w:line="240" w:lineRule="auto"/>
        <w:rPr>
          <w:rFonts w:ascii="Baskerville Old Face" w:hAnsi="Baskerville Old Face" w:cs="Baskerville Old Face"/>
          <w:sz w:val="24"/>
          <w:szCs w:val="24"/>
        </w:rPr>
      </w:pPr>
      <w:r w:rsidRPr="003E7B3E">
        <w:rPr>
          <w:rFonts w:ascii="Baskerville Old Face" w:hAnsi="Baskerville Old Face" w:cs="Baskerville Old Face"/>
          <w:sz w:val="24"/>
          <w:szCs w:val="24"/>
        </w:rPr>
        <w:tab/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6695"/>
      </w:tblGrid>
      <w:tr w:rsidR="00741A65" w:rsidRPr="008E665D" w:rsidTr="00446A5F">
        <w:trPr>
          <w:trHeight w:val="1"/>
        </w:trPr>
        <w:tc>
          <w:tcPr>
            <w:tcW w:w="6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3F3F"/>
          </w:tcPr>
          <w:p w:rsidR="00741A65" w:rsidRPr="008E665D" w:rsidRDefault="00741A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Baskerville Old Face" w:hAnsi="Baskerville Old Face" w:cs="Baskerville Old Face"/>
                <w:sz w:val="28"/>
                <w:szCs w:val="28"/>
              </w:rPr>
            </w:pPr>
            <w:r w:rsidRPr="008E665D">
              <w:rPr>
                <w:rFonts w:ascii="Baskerville Old Face" w:hAnsi="Baskerville Old Face" w:cs="Baskerville Old Face"/>
                <w:b/>
                <w:bCs/>
                <w:sz w:val="28"/>
                <w:szCs w:val="28"/>
              </w:rPr>
              <w:t>EXPÉRIENCES PROFESSIONNELLES</w:t>
            </w:r>
          </w:p>
        </w:tc>
      </w:tr>
    </w:tbl>
    <w:p w:rsidR="00741A65" w:rsidRPr="003E7B3E" w:rsidRDefault="00741A65" w:rsidP="00536FC1">
      <w:pPr>
        <w:autoSpaceDE w:val="0"/>
        <w:autoSpaceDN w:val="0"/>
        <w:adjustRightInd w:val="0"/>
        <w:spacing w:line="240" w:lineRule="auto"/>
        <w:rPr>
          <w:rFonts w:ascii="Baskerville Old Face" w:hAnsi="Baskerville Old Face" w:cs="Baskerville Old Face"/>
          <w:sz w:val="24"/>
          <w:szCs w:val="24"/>
        </w:rPr>
      </w:pPr>
    </w:p>
    <w:p w:rsidR="00741A65" w:rsidRPr="003E7B3E" w:rsidRDefault="00741A65" w:rsidP="001E0A9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 xml:space="preserve">Mai – Juin </w:t>
      </w:r>
      <w:r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 xml:space="preserve">– Novembre </w:t>
      </w: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 xml:space="preserve">2014 </w:t>
      </w:r>
      <w:r w:rsidR="002A49C5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et J</w:t>
      </w:r>
      <w:r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anvier 2015</w:t>
      </w:r>
    </w:p>
    <w:p w:rsidR="00741A65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Stage à la Banque Postale  - Pont St Esprit</w:t>
      </w:r>
    </w:p>
    <w:p w:rsidR="004467C8" w:rsidRPr="003E7B3E" w:rsidRDefault="004467C8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Mars à Août 2014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Serveuse et Barmaid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L'Esplanade – St </w:t>
      </w:r>
      <w:proofErr w:type="spellStart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Ambroix</w:t>
      </w:r>
      <w:proofErr w:type="spellEnd"/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Février</w:t>
      </w: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 xml:space="preserve"> (2 semaines)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Stage à la Grande Récrée - Alès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Août 2013 à Janvier 2014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Serveuse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Le </w:t>
      </w:r>
      <w:proofErr w:type="spellStart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Seven</w:t>
      </w:r>
      <w:proofErr w:type="spellEnd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 – Nîmes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Septembre à Juin 2011 à 2013 emploi ponctuel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Serveuse 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So good – Uzès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Août 2012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Entretien 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VVF - </w:t>
      </w:r>
      <w:proofErr w:type="spellStart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Méjannes</w:t>
      </w:r>
      <w:proofErr w:type="spellEnd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 le Clap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Juillet-Août 2010 à 2013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Entretien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Clientèle de particuliers - </w:t>
      </w:r>
      <w:proofErr w:type="spellStart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Méjannes</w:t>
      </w:r>
      <w:proofErr w:type="spellEnd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 le Clap et ses alentours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Juillet-Août 2010 à 2012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Serveuse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La Pelle au Clap - </w:t>
      </w:r>
      <w:proofErr w:type="spellStart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Méjannes</w:t>
      </w:r>
      <w:proofErr w:type="spellEnd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 le Clap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</w:p>
    <w:p w:rsidR="00741A65" w:rsidRPr="003E7B3E" w:rsidRDefault="00741A65" w:rsidP="001E0A9F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20" w:hanging="360"/>
        <w:jc w:val="both"/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b/>
          <w:bCs/>
          <w:color w:val="000000"/>
          <w:sz w:val="24"/>
          <w:szCs w:val="24"/>
        </w:rPr>
        <w:t>Février 2009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Stage d'observation </w:t>
      </w:r>
    </w:p>
    <w:p w:rsidR="00741A65" w:rsidRPr="003E7B3E" w:rsidRDefault="00741A65" w:rsidP="001E0A9F">
      <w:pPr>
        <w:autoSpaceDE w:val="0"/>
        <w:autoSpaceDN w:val="0"/>
        <w:adjustRightInd w:val="0"/>
        <w:spacing w:line="240" w:lineRule="auto"/>
        <w:jc w:val="both"/>
        <w:rPr>
          <w:rFonts w:ascii="Baskerville Old Face" w:hAnsi="Baskerville Old Face" w:cs="Baskerville Old Face"/>
          <w:color w:val="000000"/>
          <w:sz w:val="24"/>
          <w:szCs w:val="24"/>
        </w:rPr>
      </w:pPr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4ème à la caserne de pompier - </w:t>
      </w:r>
      <w:proofErr w:type="spellStart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>Méjannes</w:t>
      </w:r>
      <w:proofErr w:type="spellEnd"/>
      <w:r w:rsidRPr="003E7B3E">
        <w:rPr>
          <w:rFonts w:ascii="Baskerville Old Face" w:hAnsi="Baskerville Old Face" w:cs="Baskerville Old Face"/>
          <w:color w:val="000000"/>
          <w:sz w:val="24"/>
          <w:szCs w:val="24"/>
        </w:rPr>
        <w:t xml:space="preserve"> le Clap</w:t>
      </w:r>
    </w:p>
    <w:p w:rsidR="00741A65" w:rsidRPr="003E7B3E" w:rsidRDefault="00741A65" w:rsidP="00536FC1">
      <w:pPr>
        <w:tabs>
          <w:tab w:val="left" w:pos="6120"/>
        </w:tabs>
        <w:rPr>
          <w:rFonts w:ascii="Baskerville Old Face" w:hAnsi="Baskerville Old Face" w:cs="Baskerville Old Face"/>
          <w:sz w:val="24"/>
          <w:szCs w:val="24"/>
        </w:rPr>
      </w:pPr>
    </w:p>
    <w:sectPr w:rsidR="00741A65" w:rsidRPr="003E7B3E" w:rsidSect="001E0A9F">
      <w:pgSz w:w="12240" w:h="15840"/>
      <w:pgMar w:top="1417" w:right="1417" w:bottom="1417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2E4780"/>
    <w:lvl w:ilvl="0">
      <w:numFmt w:val="bullet"/>
      <w:lvlText w:val="*"/>
      <w:lvlJc w:val="left"/>
    </w:lvl>
  </w:abstractNum>
  <w:abstractNum w:abstractNumId="1">
    <w:nsid w:val="30975536"/>
    <w:multiLevelType w:val="hybridMultilevel"/>
    <w:tmpl w:val="8C725A70"/>
    <w:lvl w:ilvl="0" w:tplc="5B2E478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79F1813"/>
    <w:multiLevelType w:val="hybridMultilevel"/>
    <w:tmpl w:val="70EEF726"/>
    <w:lvl w:ilvl="0" w:tplc="5B2E478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FC1"/>
    <w:rsid w:val="000D77D0"/>
    <w:rsid w:val="00182F63"/>
    <w:rsid w:val="001A2683"/>
    <w:rsid w:val="001E0A9F"/>
    <w:rsid w:val="002542EA"/>
    <w:rsid w:val="002A49C5"/>
    <w:rsid w:val="00346549"/>
    <w:rsid w:val="003E7B3E"/>
    <w:rsid w:val="004467C8"/>
    <w:rsid w:val="00446A5F"/>
    <w:rsid w:val="004D3F30"/>
    <w:rsid w:val="00536FC1"/>
    <w:rsid w:val="005571BC"/>
    <w:rsid w:val="00603F55"/>
    <w:rsid w:val="0063623B"/>
    <w:rsid w:val="006C4A0B"/>
    <w:rsid w:val="0070285A"/>
    <w:rsid w:val="00741A65"/>
    <w:rsid w:val="0074354F"/>
    <w:rsid w:val="008A2D42"/>
    <w:rsid w:val="008B79AB"/>
    <w:rsid w:val="008E663B"/>
    <w:rsid w:val="008E665D"/>
    <w:rsid w:val="009A5CAC"/>
    <w:rsid w:val="009E1A8C"/>
    <w:rsid w:val="00A21D0C"/>
    <w:rsid w:val="00A303E9"/>
    <w:rsid w:val="00AD5D57"/>
    <w:rsid w:val="00B361B6"/>
    <w:rsid w:val="00BA4559"/>
    <w:rsid w:val="00BC2BBF"/>
    <w:rsid w:val="00BF5AFF"/>
    <w:rsid w:val="00C02347"/>
    <w:rsid w:val="00C071CA"/>
    <w:rsid w:val="00C264B4"/>
    <w:rsid w:val="00C83DF0"/>
    <w:rsid w:val="00D1067D"/>
    <w:rsid w:val="00E31D87"/>
    <w:rsid w:val="00E647C1"/>
    <w:rsid w:val="00F25CB1"/>
    <w:rsid w:val="00F55546"/>
    <w:rsid w:val="00F94E25"/>
    <w:rsid w:val="00FC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C1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36F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F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3E7B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.84.57.29.8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Sanoush</dc:creator>
  <cp:lastModifiedBy>Sanoush</cp:lastModifiedBy>
  <cp:revision>19</cp:revision>
  <cp:lastPrinted>2015-02-28T17:45:00Z</cp:lastPrinted>
  <dcterms:created xsi:type="dcterms:W3CDTF">2014-10-02T19:28:00Z</dcterms:created>
  <dcterms:modified xsi:type="dcterms:W3CDTF">2015-04-11T11:07:00Z</dcterms:modified>
</cp:coreProperties>
</file>