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CC" w:rsidRDefault="00F80A2E" w:rsidP="00F80A2E">
      <w:pPr>
        <w:pStyle w:val="En-tte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noProof/>
          <w:color w:val="808080" w:themeColor="background1" w:themeShade="8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5167424</wp:posOffset>
                </wp:positionH>
                <wp:positionV relativeFrom="paragraph">
                  <wp:posOffset>-287079</wp:posOffset>
                </wp:positionV>
                <wp:extent cx="1434790" cy="1977656"/>
                <wp:effectExtent l="0" t="0" r="0" b="38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790" cy="1977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A2E" w:rsidRDefault="00F80A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43965" cy="1616075"/>
                                  <wp:effectExtent l="0" t="0" r="0" b="3175"/>
                                  <wp:docPr id="11" name="Image 11" descr="C:\Users\Céline\Desktop\PAGE 1 (CP) PROJE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éline\Desktop\PAGE 1 (CP) PROJE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965" cy="161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406.9pt;margin-top:-22.6pt;width:113pt;height:1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" filled="f" stroked="f" strokeweight=".5pt">
                <v:textbox>
                  <w:txbxContent>
                    <w:p w:rsidR="00F80A2E" w:rsidRDefault="00F80A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43965" cy="1616075"/>
                            <wp:effectExtent l="0" t="0" r="0" b="3175"/>
                            <wp:docPr id="11" name="Image 11" descr="C:\Users\Céline\Desktop\PAGE 1 (CP) PROJE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éline\Desktop\PAGE 1 (CP) PROJE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965" cy="161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808080" w:themeColor="background1" w:themeShade="8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5603358</wp:posOffset>
                </wp:positionH>
                <wp:positionV relativeFrom="paragraph">
                  <wp:posOffset>-74428</wp:posOffset>
                </wp:positionV>
                <wp:extent cx="999461" cy="1701209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1" cy="1701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A2E" w:rsidRDefault="00F80A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441.2pt;margin-top:-5.85pt;width:78.7pt;height:133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" filled="f" stroked="f" strokeweight=".5pt">
                <v:textbox>
                  <w:txbxContent>
                    <w:p w:rsidR="00F80A2E" w:rsidRDefault="00F80A2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        </w:t>
      </w:r>
      <w:r w:rsidR="00A90463" w:rsidRPr="00D93B6E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Candidature à l’ENASS </w:t>
      </w:r>
      <w:r w:rsidR="00A90463">
        <w:rPr>
          <w:rFonts w:ascii="Arial" w:hAnsi="Arial" w:cs="Arial"/>
          <w:b/>
          <w:color w:val="808080" w:themeColor="background1" w:themeShade="80"/>
          <w:sz w:val="28"/>
          <w:szCs w:val="28"/>
        </w:rPr>
        <w:t>pour la Licence Professionnelle</w:t>
      </w:r>
      <w:r w:rsidR="00153ACC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</w:p>
    <w:p w:rsidR="00A90463" w:rsidRPr="00D93B6E" w:rsidRDefault="00F80A2E" w:rsidP="00F80A2E">
      <w:pPr>
        <w:pStyle w:val="En-tte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            </w:t>
      </w:r>
      <w:bookmarkStart w:id="0" w:name="_GoBack"/>
      <w:bookmarkEnd w:id="0"/>
      <w:r w:rsidR="00153ACC" w:rsidRPr="00153ACC">
        <w:rPr>
          <w:rFonts w:ascii="Arial" w:hAnsi="Arial" w:cs="Arial"/>
          <w:b/>
          <w:color w:val="808080" w:themeColor="background1" w:themeShade="80"/>
          <w:sz w:val="28"/>
          <w:szCs w:val="28"/>
        </w:rPr>
        <w:t>Conseiller, Souscripteur, Gestionnaire en assurance</w:t>
      </w:r>
    </w:p>
    <w:p w:rsidR="00A90463" w:rsidRPr="005142C6" w:rsidRDefault="00A90463" w:rsidP="00A90463">
      <w:pPr>
        <w:pStyle w:val="Titre2"/>
        <w:rPr>
          <w:rFonts w:ascii="Arial" w:hAnsi="Arial" w:cs="Arial"/>
          <w:color w:val="1F497D" w:themeColor="text2"/>
          <w:sz w:val="24"/>
          <w:szCs w:val="28"/>
        </w:rPr>
      </w:pPr>
      <w:r w:rsidRPr="005142C6">
        <w:rPr>
          <w:rFonts w:ascii="Arial" w:hAnsi="Arial" w:cs="Arial"/>
          <w:color w:val="1F497D" w:themeColor="text2"/>
          <w:sz w:val="24"/>
          <w:szCs w:val="28"/>
        </w:rPr>
        <w:t>Céline CAMARA</w:t>
      </w:r>
    </w:p>
    <w:p w:rsidR="00A90463" w:rsidRPr="005142C6" w:rsidRDefault="00E5766D" w:rsidP="00A90463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Née le 20/08/1994 (</w:t>
      </w:r>
      <w:r w:rsidR="00A90463" w:rsidRPr="005142C6">
        <w:rPr>
          <w:rFonts w:ascii="Arial" w:hAnsi="Arial" w:cs="Arial"/>
        </w:rPr>
        <w:t>20 ans</w:t>
      </w:r>
      <w:r>
        <w:rPr>
          <w:rFonts w:ascii="Arial" w:hAnsi="Arial" w:cs="Arial"/>
        </w:rPr>
        <w:t>)</w:t>
      </w:r>
      <w:r w:rsidR="00F80A2E" w:rsidRPr="00F80A2E">
        <w:rPr>
          <w:noProof/>
          <w:lang w:eastAsia="fr-FR"/>
        </w:rPr>
        <w:t xml:space="preserve"> </w:t>
      </w:r>
    </w:p>
    <w:p w:rsidR="00A90463" w:rsidRPr="00D93B6E" w:rsidRDefault="00A90463" w:rsidP="00A90463">
      <w:pPr>
        <w:pStyle w:val="Sansinterligne"/>
        <w:rPr>
          <w:rFonts w:ascii="Arial" w:hAnsi="Arial" w:cs="Arial"/>
          <w:b/>
        </w:rPr>
      </w:pPr>
      <w:r w:rsidRPr="005142C6">
        <w:rPr>
          <w:rFonts w:ascii="Arial" w:hAnsi="Arial" w:cs="Arial"/>
        </w:rPr>
        <w:t>58</w:t>
      </w:r>
      <w:r w:rsidR="00924636">
        <w:rPr>
          <w:rFonts w:ascii="Arial" w:hAnsi="Arial" w:cs="Arial"/>
        </w:rPr>
        <w:t>,</w:t>
      </w:r>
      <w:r w:rsidRPr="005142C6">
        <w:rPr>
          <w:rFonts w:ascii="Arial" w:hAnsi="Arial" w:cs="Arial"/>
        </w:rPr>
        <w:t xml:space="preserve"> chemin de la néboude – 31300 TOULOUSE</w:t>
      </w:r>
    </w:p>
    <w:p w:rsidR="00A90463" w:rsidRPr="005142C6" w:rsidRDefault="00A90463" w:rsidP="00A90463">
      <w:pPr>
        <w:pStyle w:val="Sansinterligne"/>
        <w:rPr>
          <w:rFonts w:ascii="Arial" w:hAnsi="Arial" w:cs="Arial"/>
        </w:rPr>
      </w:pPr>
      <w:r w:rsidRPr="005142C6">
        <w:rPr>
          <w:rFonts w:ascii="Arial" w:hAnsi="Arial" w:cs="Arial"/>
        </w:rPr>
        <w:t>Tel : 06 38 74 89 60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</w:rPr>
        <w:t xml:space="preserve">Mail : </w:t>
      </w:r>
      <w:hyperlink r:id="rId8" w:history="1">
        <w:r w:rsidRPr="005142C6">
          <w:rPr>
            <w:rStyle w:val="Lienhypertexte"/>
            <w:rFonts w:ascii="Arial" w:hAnsi="Arial" w:cs="Arial"/>
            <w:color w:val="000000" w:themeColor="text1"/>
            <w:u w:val="none"/>
          </w:rPr>
          <w:t>celine.cam94@gmail.com</w:t>
        </w:r>
      </w:hyperlink>
    </w:p>
    <w:p w:rsidR="00A90463" w:rsidRPr="00D87CCE" w:rsidRDefault="00A90463" w:rsidP="00A90463">
      <w:pPr>
        <w:pStyle w:val="Sansinterligne"/>
        <w:rPr>
          <w:rFonts w:ascii="Arial" w:hAnsi="Arial" w:cs="Arial"/>
          <w:sz w:val="10"/>
          <w:szCs w:val="10"/>
        </w:rPr>
      </w:pPr>
    </w:p>
    <w:p w:rsidR="00A90463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0DD4F" wp14:editId="6D370141">
                <wp:simplePos x="0" y="0"/>
                <wp:positionH relativeFrom="column">
                  <wp:posOffset>-85090</wp:posOffset>
                </wp:positionH>
                <wp:positionV relativeFrom="paragraph">
                  <wp:posOffset>-635</wp:posOffset>
                </wp:positionV>
                <wp:extent cx="6762115" cy="892175"/>
                <wp:effectExtent l="0" t="0" r="1968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8921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.7pt;margin-top:-.05pt;width:532.45pt;height:7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" filled="f" strokecolor="#243f60 [1604]" strokeweight=".25pt"/>
            </w:pict>
          </mc:Fallback>
        </mc:AlternateContent>
      </w:r>
      <w:r w:rsidRPr="005142C6">
        <w:rPr>
          <w:rFonts w:ascii="Arial" w:hAnsi="Arial" w:cs="Arial"/>
          <w:b/>
          <w:color w:val="1F497D" w:themeColor="text2"/>
          <w:sz w:val="24"/>
          <w:szCs w:val="24"/>
        </w:rPr>
        <w:t>PROJET PROFESSIONNEL</w:t>
      </w:r>
    </w:p>
    <w:p w:rsidR="00A90463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A90463" w:rsidRPr="0078565A" w:rsidRDefault="00A90463" w:rsidP="00A90463">
      <w:pPr>
        <w:pStyle w:val="Sansinterligne"/>
        <w:rPr>
          <w:rFonts w:ascii="Arial" w:hAnsi="Arial" w:cs="Arial"/>
          <w:color w:val="000000" w:themeColor="text1"/>
          <w:sz w:val="24"/>
          <w:szCs w:val="24"/>
        </w:rPr>
      </w:pPr>
      <w:r w:rsidRPr="00740ABA">
        <w:rPr>
          <w:rFonts w:ascii="Arial" w:hAnsi="Arial" w:cs="Arial"/>
          <w:color w:val="000000" w:themeColor="text1"/>
        </w:rPr>
        <w:t>Je souhaite intégrer l</w:t>
      </w:r>
      <w:r>
        <w:rPr>
          <w:rFonts w:ascii="Arial" w:hAnsi="Arial" w:cs="Arial"/>
          <w:color w:val="000000" w:themeColor="text1"/>
        </w:rPr>
        <w:t>a licence professionnelle proposée par l</w:t>
      </w:r>
      <w:r w:rsidRPr="00740ABA">
        <w:rPr>
          <w:rFonts w:ascii="Arial" w:hAnsi="Arial" w:cs="Arial"/>
          <w:color w:val="000000" w:themeColor="text1"/>
        </w:rPr>
        <w:t xml:space="preserve">’ENASS </w:t>
      </w:r>
      <w:r>
        <w:rPr>
          <w:rFonts w:ascii="Arial" w:hAnsi="Arial" w:cs="Arial"/>
          <w:color w:val="000000" w:themeColor="text1"/>
        </w:rPr>
        <w:t>afin d’</w:t>
      </w:r>
      <w:r w:rsidRPr="00740ABA">
        <w:rPr>
          <w:rFonts w:ascii="Arial" w:hAnsi="Arial" w:cs="Arial"/>
          <w:color w:val="000000" w:themeColor="text1"/>
        </w:rPr>
        <w:t xml:space="preserve">approfondir mes connaissances </w:t>
      </w:r>
      <w:r>
        <w:rPr>
          <w:rFonts w:ascii="Arial" w:hAnsi="Arial" w:cs="Arial"/>
          <w:color w:val="000000" w:themeColor="text1"/>
        </w:rPr>
        <w:t>dans le but</w:t>
      </w:r>
      <w:r w:rsidRPr="00740ABA">
        <w:rPr>
          <w:rFonts w:ascii="Arial" w:hAnsi="Arial" w:cs="Arial"/>
          <w:color w:val="000000" w:themeColor="text1"/>
        </w:rPr>
        <w:t xml:space="preserve"> d’être polyvalente dans le milieu professionnel, </w:t>
      </w:r>
      <w:r w:rsidR="00536BE3">
        <w:rPr>
          <w:rFonts w:ascii="Arial" w:hAnsi="Arial" w:cs="Arial"/>
          <w:color w:val="000000" w:themeColor="text1"/>
        </w:rPr>
        <w:t xml:space="preserve">et </w:t>
      </w:r>
      <w:r w:rsidRPr="00740ABA">
        <w:rPr>
          <w:rFonts w:ascii="Arial" w:hAnsi="Arial" w:cs="Arial"/>
          <w:color w:val="000000" w:themeColor="text1"/>
        </w:rPr>
        <w:t>par conséquent, pouvoir m’adapter rapidement aux divers métiers, branches et tâches de l’assurance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A90463" w:rsidRPr="005142C6" w:rsidRDefault="00A90463" w:rsidP="00A90463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812F2" wp14:editId="6C3BC32D">
                <wp:simplePos x="0" y="0"/>
                <wp:positionH relativeFrom="column">
                  <wp:posOffset>-85060</wp:posOffset>
                </wp:positionH>
                <wp:positionV relativeFrom="paragraph">
                  <wp:posOffset>160242</wp:posOffset>
                </wp:positionV>
                <wp:extent cx="6762115" cy="1329069"/>
                <wp:effectExtent l="0" t="0" r="1968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132906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7pt;margin-top:12.6pt;width:532.45pt;height:10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" filled="f" strokecolor="#243f60 [1604]" strokeweight=".25pt"/>
            </w:pict>
          </mc:Fallback>
        </mc:AlternateContent>
      </w:r>
    </w:p>
    <w:p w:rsidR="00A90463" w:rsidRPr="005142C6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  <w:r w:rsidRPr="005142C6">
        <w:rPr>
          <w:rFonts w:ascii="Arial" w:hAnsi="Arial" w:cs="Arial"/>
          <w:b/>
          <w:color w:val="1F497D" w:themeColor="text2"/>
          <w:sz w:val="24"/>
          <w:szCs w:val="24"/>
        </w:rPr>
        <w:t>FORMATION</w:t>
      </w:r>
    </w:p>
    <w:p w:rsidR="00A90463" w:rsidRPr="005142C6" w:rsidRDefault="00A90463" w:rsidP="00A90463">
      <w:pPr>
        <w:pStyle w:val="Sansinterligne"/>
        <w:rPr>
          <w:rFonts w:ascii="Arial" w:hAnsi="Arial" w:cs="Arial"/>
          <w:sz w:val="24"/>
          <w:szCs w:val="24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b/>
          <w:color w:val="1F497D" w:themeColor="text2"/>
        </w:rPr>
        <w:t xml:space="preserve">• </w:t>
      </w:r>
      <w:r w:rsidR="00241EE9">
        <w:rPr>
          <w:rFonts w:ascii="Arial" w:hAnsi="Arial" w:cs="Arial"/>
          <w:b/>
          <w:color w:val="1F497D" w:themeColor="text2"/>
        </w:rPr>
        <w:t>2013</w:t>
      </w:r>
      <w:r w:rsidRPr="005142C6">
        <w:rPr>
          <w:rFonts w:ascii="Arial" w:hAnsi="Arial" w:cs="Arial"/>
          <w:b/>
          <w:color w:val="1F497D" w:themeColor="text2"/>
        </w:rPr>
        <w:t>-2015 :</w:t>
      </w:r>
      <w:r w:rsidRPr="005142C6">
        <w:rPr>
          <w:rFonts w:ascii="Arial" w:hAnsi="Arial" w:cs="Arial"/>
        </w:rPr>
        <w:t xml:space="preserve"> </w:t>
      </w:r>
      <w:r w:rsidR="00241EE9" w:rsidRPr="00241EE9">
        <w:rPr>
          <w:rFonts w:ascii="Arial" w:hAnsi="Arial" w:cs="Arial"/>
          <w:b/>
        </w:rPr>
        <w:t>1ere et</w:t>
      </w:r>
      <w:r w:rsidR="00241EE9">
        <w:rPr>
          <w:rFonts w:ascii="Arial" w:hAnsi="Arial" w:cs="Arial"/>
        </w:rPr>
        <w:t xml:space="preserve"> </w:t>
      </w:r>
      <w:r w:rsidR="00827610">
        <w:rPr>
          <w:rFonts w:ascii="Arial" w:hAnsi="Arial" w:cs="Arial"/>
          <w:b/>
        </w:rPr>
        <w:t>2eme a</w:t>
      </w:r>
      <w:r w:rsidRPr="00740ABA">
        <w:rPr>
          <w:rFonts w:ascii="Arial" w:hAnsi="Arial" w:cs="Arial"/>
          <w:b/>
        </w:rPr>
        <w:t>nnée</w:t>
      </w:r>
      <w:r w:rsidRPr="00827610">
        <w:rPr>
          <w:rFonts w:ascii="Arial" w:hAnsi="Arial" w:cs="Arial"/>
          <w:b/>
        </w:rPr>
        <w:t xml:space="preserve"> Brevet De Technicien Supérieur </w:t>
      </w:r>
      <w:r w:rsidR="00241EE9" w:rsidRPr="00827610">
        <w:rPr>
          <w:rFonts w:ascii="Arial" w:hAnsi="Arial" w:cs="Arial"/>
          <w:b/>
        </w:rPr>
        <w:t xml:space="preserve">(BTS) </w:t>
      </w:r>
      <w:r w:rsidRPr="00827610">
        <w:rPr>
          <w:rFonts w:ascii="Arial" w:hAnsi="Arial" w:cs="Arial"/>
          <w:b/>
        </w:rPr>
        <w:t>Assurance</w:t>
      </w:r>
    </w:p>
    <w:p w:rsidR="00A90463" w:rsidRPr="005142C6" w:rsidRDefault="00A90463" w:rsidP="00241EE9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</w:rPr>
        <w:t xml:space="preserve">• </w:t>
      </w:r>
      <w:r w:rsidRPr="005142C6">
        <w:rPr>
          <w:rFonts w:ascii="Arial" w:hAnsi="Arial" w:cs="Arial"/>
          <w:b/>
          <w:color w:val="1F497D" w:themeColor="text2"/>
          <w:sz w:val="22"/>
          <w:szCs w:val="22"/>
        </w:rPr>
        <w:t>2013 :</w:t>
      </w:r>
      <w:r w:rsidRPr="005142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40ABA">
        <w:rPr>
          <w:rFonts w:ascii="Arial" w:hAnsi="Arial" w:cs="Arial"/>
          <w:b/>
          <w:color w:val="000000" w:themeColor="text1"/>
          <w:sz w:val="22"/>
          <w:szCs w:val="22"/>
        </w:rPr>
        <w:t>Obtention</w:t>
      </w:r>
      <w:r w:rsidRPr="005142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142C6">
        <w:rPr>
          <w:rFonts w:ascii="Arial" w:hAnsi="Arial" w:cs="Arial"/>
          <w:b/>
          <w:color w:val="000000" w:themeColor="text1"/>
          <w:sz w:val="22"/>
          <w:szCs w:val="22"/>
        </w:rPr>
        <w:t>Baccalauréat Sciences et Technologies de la gestion (STG) option Mercatique</w:t>
      </w:r>
      <w:r w:rsidRPr="005142C6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241EE9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5142C6">
        <w:rPr>
          <w:rFonts w:ascii="Arial" w:hAnsi="Arial" w:cs="Arial"/>
          <w:color w:val="000000" w:themeColor="text1"/>
          <w:sz w:val="22"/>
          <w:szCs w:val="22"/>
        </w:rPr>
        <w:t>mention assez bien</w:t>
      </w:r>
    </w:p>
    <w:p w:rsidR="00241EE9" w:rsidRDefault="00A90463" w:rsidP="00A90463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1F497D" w:themeColor="text2"/>
          <w:sz w:val="22"/>
          <w:szCs w:val="22"/>
        </w:rPr>
        <w:t xml:space="preserve">• </w:t>
      </w:r>
      <w:r w:rsidR="00241EE9">
        <w:rPr>
          <w:rFonts w:ascii="Arial" w:hAnsi="Arial" w:cs="Arial"/>
          <w:b/>
          <w:color w:val="1F497D" w:themeColor="text2"/>
          <w:sz w:val="22"/>
          <w:szCs w:val="22"/>
        </w:rPr>
        <w:t>2011</w:t>
      </w:r>
      <w:r w:rsidRPr="005142C6">
        <w:rPr>
          <w:rFonts w:ascii="Arial" w:hAnsi="Arial" w:cs="Arial"/>
          <w:b/>
          <w:color w:val="1F497D" w:themeColor="text2"/>
          <w:sz w:val="22"/>
          <w:szCs w:val="22"/>
        </w:rPr>
        <w:t>-2013 :</w:t>
      </w:r>
      <w:r w:rsidRPr="00740ABA">
        <w:rPr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r w:rsidR="00241EE9" w:rsidRPr="00740ABA">
        <w:rPr>
          <w:rFonts w:ascii="Arial" w:hAnsi="Arial" w:cs="Arial"/>
          <w:b/>
          <w:color w:val="000000" w:themeColor="text1"/>
          <w:sz w:val="22"/>
          <w:szCs w:val="22"/>
        </w:rPr>
        <w:t xml:space="preserve">Première </w:t>
      </w:r>
      <w:r w:rsidR="00241EE9">
        <w:rPr>
          <w:rFonts w:ascii="Arial" w:hAnsi="Arial" w:cs="Arial"/>
          <w:b/>
          <w:color w:val="000000" w:themeColor="text1"/>
          <w:sz w:val="22"/>
          <w:szCs w:val="22"/>
        </w:rPr>
        <w:t xml:space="preserve">et </w:t>
      </w:r>
      <w:r w:rsidRPr="00740ABA">
        <w:rPr>
          <w:rFonts w:ascii="Arial" w:hAnsi="Arial" w:cs="Arial"/>
          <w:b/>
          <w:color w:val="000000" w:themeColor="text1"/>
          <w:sz w:val="22"/>
          <w:szCs w:val="22"/>
        </w:rPr>
        <w:t>Terminale</w:t>
      </w:r>
      <w:r w:rsidRPr="005142C6">
        <w:rPr>
          <w:rFonts w:ascii="Arial" w:hAnsi="Arial" w:cs="Arial"/>
          <w:color w:val="000000" w:themeColor="text1"/>
          <w:sz w:val="22"/>
          <w:szCs w:val="22"/>
        </w:rPr>
        <w:t xml:space="preserve"> Sciences et Technologies de la gestion </w:t>
      </w:r>
    </w:p>
    <w:p w:rsidR="00A90463" w:rsidRPr="005142C6" w:rsidRDefault="00241EE9" w:rsidP="00241EE9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O</w:t>
      </w:r>
      <w:r w:rsidR="00A90463" w:rsidRPr="00740ABA">
        <w:rPr>
          <w:rFonts w:ascii="Arial" w:hAnsi="Arial" w:cs="Arial"/>
          <w:b/>
          <w:color w:val="000000" w:themeColor="text1"/>
          <w:sz w:val="22"/>
          <w:szCs w:val="22"/>
        </w:rPr>
        <w:t xml:space="preserve">ption </w:t>
      </w:r>
      <w:r w:rsidRPr="00740ABA">
        <w:rPr>
          <w:rFonts w:ascii="Arial" w:hAnsi="Arial" w:cs="Arial"/>
          <w:b/>
          <w:color w:val="000000" w:themeColor="text1"/>
          <w:sz w:val="22"/>
          <w:szCs w:val="22"/>
        </w:rPr>
        <w:t>Information-Communication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(1ere) et</w:t>
      </w:r>
      <w:r w:rsidRPr="00740AB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90463" w:rsidRPr="00740ABA">
        <w:rPr>
          <w:rFonts w:ascii="Arial" w:hAnsi="Arial" w:cs="Arial"/>
          <w:b/>
          <w:color w:val="000000" w:themeColor="text1"/>
          <w:sz w:val="22"/>
          <w:szCs w:val="22"/>
        </w:rPr>
        <w:t>Mercatique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(T</w:t>
      </w:r>
      <w:r w:rsidR="006A242A">
        <w:rPr>
          <w:rFonts w:ascii="Arial" w:hAnsi="Arial" w:cs="Arial"/>
          <w:b/>
          <w:color w:val="000000" w:themeColor="text1"/>
          <w:sz w:val="22"/>
          <w:szCs w:val="22"/>
        </w:rPr>
        <w:t>erminale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450662" w:rsidRPr="005142C6" w:rsidRDefault="00450662" w:rsidP="00A90463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A49EC" wp14:editId="40A2978F">
                <wp:simplePos x="0" y="0"/>
                <wp:positionH relativeFrom="column">
                  <wp:posOffset>-85060</wp:posOffset>
                </wp:positionH>
                <wp:positionV relativeFrom="paragraph">
                  <wp:posOffset>148457</wp:posOffset>
                </wp:positionV>
                <wp:extent cx="6762115" cy="1988288"/>
                <wp:effectExtent l="0" t="0" r="1968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1988288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pt;margin-top:11.7pt;width:532.45pt;height:15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" filled="f" strokecolor="#243f60 [1604]" strokeweight=".25pt"/>
            </w:pict>
          </mc:Fallback>
        </mc:AlternateContent>
      </w:r>
    </w:p>
    <w:p w:rsidR="00A90463" w:rsidRPr="005142C6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  <w:r w:rsidRPr="005142C6">
        <w:rPr>
          <w:rFonts w:ascii="Arial" w:hAnsi="Arial" w:cs="Arial"/>
          <w:b/>
          <w:color w:val="1F497D" w:themeColor="text2"/>
          <w:sz w:val="24"/>
          <w:szCs w:val="24"/>
        </w:rPr>
        <w:t xml:space="preserve">EXPERIENCE PROFESSIONNELLE </w:t>
      </w:r>
    </w:p>
    <w:p w:rsidR="00A90463" w:rsidRPr="005142C6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• </w:t>
      </w:r>
      <w:r w:rsidRPr="005142C6">
        <w:rPr>
          <w:rFonts w:ascii="Arial" w:hAnsi="Arial" w:cs="Arial"/>
          <w:b/>
          <w:color w:val="1F497D" w:themeColor="text2"/>
        </w:rPr>
        <w:t>Siège Social d’AXA</w:t>
      </w:r>
      <w:r w:rsidRPr="005142C6">
        <w:rPr>
          <w:rFonts w:ascii="Arial" w:hAnsi="Arial" w:cs="Arial"/>
          <w:color w:val="1F497D" w:themeColor="text2"/>
        </w:rPr>
        <w:t xml:space="preserve"> à BALMA (31130) - </w:t>
      </w:r>
      <w:r w:rsidRPr="005142C6">
        <w:rPr>
          <w:rFonts w:ascii="Arial" w:hAnsi="Arial" w:cs="Arial"/>
          <w:b/>
          <w:color w:val="1F497D" w:themeColor="text2"/>
        </w:rPr>
        <w:t>Septembre 2013 à août 2015</w:t>
      </w:r>
      <w:r w:rsidRPr="005142C6">
        <w:rPr>
          <w:rFonts w:ascii="Arial" w:hAnsi="Arial" w:cs="Arial"/>
          <w:color w:val="1F497D" w:themeColor="text2"/>
        </w:rPr>
        <w:t xml:space="preserve">  </w:t>
      </w:r>
    </w:p>
    <w:p w:rsidR="00A90463" w:rsidRPr="00500AC5" w:rsidRDefault="00A90463" w:rsidP="00A90463">
      <w:pPr>
        <w:pStyle w:val="Sansinterligne"/>
        <w:rPr>
          <w:rFonts w:ascii="Arial" w:hAnsi="Arial" w:cs="Arial"/>
          <w:b/>
          <w:color w:val="000000" w:themeColor="text1"/>
        </w:rPr>
      </w:pPr>
      <w:r w:rsidRPr="00500AC5">
        <w:rPr>
          <w:rFonts w:ascii="Arial" w:hAnsi="Arial" w:cs="Arial"/>
          <w:b/>
          <w:color w:val="000000" w:themeColor="text1"/>
        </w:rPr>
        <w:t xml:space="preserve">BTS en ALTERNANCE au service production TRANSPORT TERRESTRE: </w:t>
      </w:r>
    </w:p>
    <w:p w:rsidR="00A90463" w:rsidRDefault="00BA210C" w:rsidP="00A90463">
      <w:pPr>
        <w:pStyle w:val="Sansinterligne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Souscription et G</w:t>
      </w:r>
      <w:r w:rsidR="00A90463" w:rsidRPr="00500AC5">
        <w:rPr>
          <w:rFonts w:ascii="Arial" w:hAnsi="Arial" w:cs="Arial"/>
          <w:b/>
          <w:i/>
          <w:color w:val="000000" w:themeColor="text1"/>
        </w:rPr>
        <w:t>estion des contrats pour les produits</w:t>
      </w:r>
      <w:r w:rsidR="00A90463">
        <w:rPr>
          <w:rFonts w:ascii="Arial" w:hAnsi="Arial" w:cs="Arial"/>
          <w:b/>
          <w:i/>
          <w:color w:val="000000" w:themeColor="text1"/>
        </w:rPr>
        <w:t> :</w:t>
      </w:r>
    </w:p>
    <w:p w:rsidR="00A90463" w:rsidRPr="00500AC5" w:rsidRDefault="00A90463" w:rsidP="00A90463">
      <w:pPr>
        <w:pStyle w:val="Sansinterligne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T</w:t>
      </w:r>
      <w:r w:rsidRPr="00500AC5">
        <w:rPr>
          <w:rFonts w:ascii="Arial" w:hAnsi="Arial" w:cs="Arial"/>
          <w:b/>
          <w:i/>
          <w:color w:val="000000" w:themeColor="text1"/>
        </w:rPr>
        <w:t xml:space="preserve">ransport </w:t>
      </w:r>
      <w:r w:rsidR="00BA210C">
        <w:rPr>
          <w:rFonts w:ascii="Arial" w:hAnsi="Arial" w:cs="Arial"/>
          <w:b/>
          <w:i/>
          <w:color w:val="000000" w:themeColor="text1"/>
        </w:rPr>
        <w:t xml:space="preserve">pour </w:t>
      </w:r>
      <w:r w:rsidRPr="00500AC5">
        <w:rPr>
          <w:rFonts w:ascii="Arial" w:hAnsi="Arial" w:cs="Arial"/>
          <w:b/>
          <w:i/>
          <w:color w:val="000000" w:themeColor="text1"/>
        </w:rPr>
        <w:t xml:space="preserve">propre compte </w:t>
      </w:r>
      <w:r w:rsidR="00BA1F91">
        <w:rPr>
          <w:rFonts w:ascii="Arial" w:hAnsi="Arial" w:cs="Arial"/>
          <w:b/>
          <w:i/>
          <w:color w:val="000000" w:themeColor="text1"/>
        </w:rPr>
        <w:t>(TPPC) ; T</w:t>
      </w:r>
      <w:r w:rsidRPr="00500AC5">
        <w:rPr>
          <w:rFonts w:ascii="Arial" w:hAnsi="Arial" w:cs="Arial"/>
          <w:b/>
          <w:i/>
          <w:color w:val="000000" w:themeColor="text1"/>
        </w:rPr>
        <w:t>ranspo</w:t>
      </w:r>
      <w:r w:rsidR="00BA1F91">
        <w:rPr>
          <w:rFonts w:ascii="Arial" w:hAnsi="Arial" w:cs="Arial"/>
          <w:b/>
          <w:i/>
          <w:color w:val="000000" w:themeColor="text1"/>
        </w:rPr>
        <w:t>rt public de marchandise (TPM), F</w:t>
      </w:r>
      <w:r w:rsidRPr="00500AC5">
        <w:rPr>
          <w:rFonts w:ascii="Arial" w:hAnsi="Arial" w:cs="Arial"/>
          <w:b/>
          <w:i/>
          <w:color w:val="000000" w:themeColor="text1"/>
        </w:rPr>
        <w:t>aculté</w:t>
      </w:r>
      <w:r w:rsidR="00827610">
        <w:rPr>
          <w:rFonts w:ascii="Arial" w:hAnsi="Arial" w:cs="Arial"/>
          <w:b/>
          <w:i/>
          <w:color w:val="000000" w:themeColor="text1"/>
        </w:rPr>
        <w:t xml:space="preserve"> </w:t>
      </w:r>
    </w:p>
    <w:p w:rsidR="00A90463" w:rsidRPr="005142C6" w:rsidRDefault="00A90463" w:rsidP="00A90463">
      <w:pPr>
        <w:pStyle w:val="Sansinterligne"/>
        <w:ind w:firstLine="708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• Réalisation de devis, </w:t>
      </w:r>
    </w:p>
    <w:p w:rsidR="00A90463" w:rsidRPr="005142C6" w:rsidRDefault="00A90463" w:rsidP="00A90463">
      <w:pPr>
        <w:pStyle w:val="Sansinterligne"/>
        <w:ind w:firstLine="708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• Affaire nouvelle, </w:t>
      </w:r>
    </w:p>
    <w:p w:rsidR="00A90463" w:rsidRPr="005142C6" w:rsidRDefault="00A90463" w:rsidP="00A90463">
      <w:pPr>
        <w:pStyle w:val="Sansinterligne"/>
        <w:ind w:firstLine="708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• Réalisation d’avenant, </w:t>
      </w:r>
    </w:p>
    <w:p w:rsidR="00A90463" w:rsidRPr="005142C6" w:rsidRDefault="00A90463" w:rsidP="00A90463">
      <w:pPr>
        <w:pStyle w:val="Sansinterligne"/>
        <w:ind w:firstLine="708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>• Régularisation de parc/chiffre d’affaire,</w:t>
      </w:r>
      <w:r w:rsidR="00BA210C">
        <w:rPr>
          <w:rFonts w:ascii="Arial" w:hAnsi="Arial" w:cs="Arial"/>
          <w:color w:val="000000" w:themeColor="text1"/>
        </w:rPr>
        <w:t xml:space="preserve"> Participation aux bénéfices, Ad Valorem </w:t>
      </w:r>
    </w:p>
    <w:p w:rsidR="00A90463" w:rsidRPr="005142C6" w:rsidRDefault="00A90463" w:rsidP="00A90463">
      <w:pPr>
        <w:pStyle w:val="Sansinterligne"/>
        <w:ind w:firstLine="708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• Gestion des demandes d’informations et de documents </w:t>
      </w:r>
      <w:r>
        <w:rPr>
          <w:rFonts w:ascii="Arial" w:hAnsi="Arial" w:cs="Arial"/>
          <w:color w:val="000000" w:themeColor="text1"/>
        </w:rPr>
        <w:t>(</w:t>
      </w:r>
      <w:r w:rsidR="00BA210C">
        <w:rPr>
          <w:rFonts w:ascii="Arial" w:hAnsi="Arial" w:cs="Arial"/>
          <w:color w:val="000000" w:themeColor="text1"/>
        </w:rPr>
        <w:t xml:space="preserve">répondre au téléphone, fournir les </w:t>
      </w:r>
      <w:r w:rsidRPr="005142C6">
        <w:rPr>
          <w:rFonts w:ascii="Arial" w:hAnsi="Arial" w:cs="Arial"/>
          <w:color w:val="000000" w:themeColor="text1"/>
        </w:rPr>
        <w:t>attestations</w:t>
      </w:r>
      <w:r w:rsidR="00BA210C">
        <w:rPr>
          <w:rFonts w:ascii="Arial" w:hAnsi="Arial" w:cs="Arial"/>
          <w:color w:val="000000" w:themeColor="text1"/>
        </w:rPr>
        <w:t xml:space="preserve">, répondre aux questions des intermédiaires par mail, courrier </w:t>
      </w:r>
      <w:r>
        <w:rPr>
          <w:rFonts w:ascii="Arial" w:hAnsi="Arial" w:cs="Arial"/>
          <w:color w:val="000000" w:themeColor="text1"/>
        </w:rPr>
        <w:t>…)</w:t>
      </w:r>
      <w:r w:rsidRPr="005142C6">
        <w:rPr>
          <w:rFonts w:ascii="Arial" w:hAnsi="Arial" w:cs="Arial"/>
          <w:color w:val="000000" w:themeColor="text1"/>
        </w:rPr>
        <w:t xml:space="preserve"> 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D3E59" wp14:editId="59AD8D69">
                <wp:simplePos x="0" y="0"/>
                <wp:positionH relativeFrom="column">
                  <wp:posOffset>-85060</wp:posOffset>
                </wp:positionH>
                <wp:positionV relativeFrom="paragraph">
                  <wp:posOffset>149063</wp:posOffset>
                </wp:positionV>
                <wp:extent cx="6762115" cy="2679404"/>
                <wp:effectExtent l="0" t="0" r="1968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267940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7pt;margin-top:11.75pt;width:532.45pt;height:21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" filled="f" strokecolor="#243f60 [1604]" strokeweight=".25pt"/>
            </w:pict>
          </mc:Fallback>
        </mc:AlternateContent>
      </w:r>
    </w:p>
    <w:p w:rsidR="00A90463" w:rsidRPr="005142C6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  <w:r w:rsidRPr="005142C6">
        <w:rPr>
          <w:rFonts w:ascii="Arial" w:hAnsi="Arial" w:cs="Arial"/>
          <w:b/>
          <w:color w:val="1F497D" w:themeColor="text2"/>
          <w:sz w:val="24"/>
          <w:szCs w:val="24"/>
        </w:rPr>
        <w:t>CONNAISSANCES ET COMPETENCES</w:t>
      </w:r>
    </w:p>
    <w:p w:rsidR="00A90463" w:rsidRPr="005142C6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b/>
          <w:color w:val="000000" w:themeColor="text1"/>
        </w:rPr>
        <w:t xml:space="preserve">• </w:t>
      </w:r>
      <w:r w:rsidRPr="005142C6">
        <w:rPr>
          <w:rFonts w:ascii="Arial" w:hAnsi="Arial" w:cs="Arial"/>
          <w:color w:val="000000" w:themeColor="text1"/>
        </w:rPr>
        <w:t>Matières dans le cadre du</w:t>
      </w:r>
      <w:r w:rsidRPr="005142C6">
        <w:rPr>
          <w:rFonts w:ascii="Arial" w:hAnsi="Arial" w:cs="Arial"/>
          <w:b/>
          <w:color w:val="000000" w:themeColor="text1"/>
        </w:rPr>
        <w:t xml:space="preserve"> BTS Assurance</w:t>
      </w:r>
      <w:r w:rsidRPr="005142C6">
        <w:rPr>
          <w:rFonts w:ascii="Arial" w:hAnsi="Arial" w:cs="Arial"/>
          <w:color w:val="000000" w:themeColor="text1"/>
        </w:rPr>
        <w:t xml:space="preserve"> : 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Techniques </w:t>
      </w:r>
      <w:r w:rsidRPr="005142C6">
        <w:rPr>
          <w:rFonts w:ascii="Arial" w:hAnsi="Arial" w:cs="Arial"/>
          <w:b/>
          <w:color w:val="000000" w:themeColor="text1"/>
        </w:rPr>
        <w:t>d'Assurance des biens et des responsabilités</w:t>
      </w:r>
      <w:r w:rsidR="00915CFD">
        <w:rPr>
          <w:rFonts w:ascii="Arial" w:hAnsi="Arial" w:cs="Arial"/>
          <w:b/>
          <w:color w:val="000000" w:themeColor="text1"/>
        </w:rPr>
        <w:t xml:space="preserve"> </w:t>
      </w:r>
      <w:r w:rsidRPr="005142C6">
        <w:rPr>
          <w:rFonts w:ascii="Arial" w:hAnsi="Arial" w:cs="Arial"/>
          <w:color w:val="000000" w:themeColor="text1"/>
        </w:rPr>
        <w:t xml:space="preserve">; Techniques </w:t>
      </w:r>
      <w:r w:rsidRPr="005142C6">
        <w:rPr>
          <w:rFonts w:ascii="Arial" w:hAnsi="Arial" w:cs="Arial"/>
          <w:b/>
          <w:color w:val="000000" w:themeColor="text1"/>
        </w:rPr>
        <w:t>d'Assurance de personnes et des produits financiers</w:t>
      </w:r>
      <w:r w:rsidRPr="005142C6">
        <w:rPr>
          <w:rFonts w:ascii="Arial" w:hAnsi="Arial" w:cs="Arial"/>
          <w:color w:val="000000" w:themeColor="text1"/>
        </w:rPr>
        <w:t> ; Communication et Gestion de la Relation Client ; Économie - Droit et Management de l'Assurance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• Matières Technologiques dans le cadre la filière </w:t>
      </w:r>
      <w:r w:rsidRPr="005142C6">
        <w:rPr>
          <w:rFonts w:ascii="Arial" w:hAnsi="Arial" w:cs="Arial"/>
          <w:b/>
          <w:color w:val="000000" w:themeColor="text1"/>
        </w:rPr>
        <w:t>STG</w:t>
      </w:r>
      <w:r w:rsidRPr="005142C6">
        <w:rPr>
          <w:rFonts w:ascii="Arial" w:hAnsi="Arial" w:cs="Arial"/>
          <w:color w:val="000000" w:themeColor="text1"/>
        </w:rPr>
        <w:t xml:space="preserve"> au lycée : 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>Communication, Economie, Droit, Management, Mercatique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00AC5">
        <w:rPr>
          <w:rFonts w:ascii="Arial" w:hAnsi="Arial" w:cs="Arial"/>
          <w:b/>
          <w:color w:val="000000" w:themeColor="text1"/>
        </w:rPr>
        <w:t>• Langue</w:t>
      </w:r>
      <w:r w:rsidRPr="005142C6">
        <w:rPr>
          <w:rFonts w:ascii="Arial" w:hAnsi="Arial" w:cs="Arial"/>
          <w:color w:val="000000" w:themeColor="text1"/>
        </w:rPr>
        <w:t> : Espagnol : niveau correct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               </w:t>
      </w:r>
      <w:r>
        <w:rPr>
          <w:rFonts w:ascii="Arial" w:hAnsi="Arial" w:cs="Arial"/>
          <w:color w:val="000000" w:themeColor="text1"/>
        </w:rPr>
        <w:t xml:space="preserve"> </w:t>
      </w:r>
      <w:r w:rsidRPr="005142C6">
        <w:rPr>
          <w:rFonts w:ascii="Arial" w:hAnsi="Arial" w:cs="Arial"/>
          <w:color w:val="000000" w:themeColor="text1"/>
        </w:rPr>
        <w:t xml:space="preserve">  Anglais : base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5142C6">
        <w:rPr>
          <w:rFonts w:ascii="Arial" w:hAnsi="Arial" w:cs="Arial"/>
          <w:color w:val="000000" w:themeColor="text1"/>
        </w:rPr>
        <w:t xml:space="preserve">• Connaissance </w:t>
      </w:r>
      <w:r w:rsidRPr="00500AC5">
        <w:rPr>
          <w:rFonts w:ascii="Arial" w:hAnsi="Arial" w:cs="Arial"/>
          <w:b/>
          <w:color w:val="000000" w:themeColor="text1"/>
        </w:rPr>
        <w:t>des produits transports</w:t>
      </w:r>
      <w:r w:rsidRPr="005142C6">
        <w:rPr>
          <w:rFonts w:ascii="Arial" w:hAnsi="Arial" w:cs="Arial"/>
          <w:color w:val="000000" w:themeColor="text1"/>
        </w:rPr>
        <w:t xml:space="preserve"> (TPPC ; TPM, FACULTE)</w:t>
      </w: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</w:p>
    <w:p w:rsidR="00F0247A" w:rsidRDefault="00A90463" w:rsidP="00A90463">
      <w:pPr>
        <w:pStyle w:val="Sansinterligne"/>
        <w:rPr>
          <w:rFonts w:ascii="Arial" w:hAnsi="Arial" w:cs="Arial"/>
          <w:color w:val="000000" w:themeColor="text1"/>
          <w:lang w:val="en-US"/>
        </w:rPr>
      </w:pPr>
      <w:r w:rsidRPr="00F0247A">
        <w:rPr>
          <w:rFonts w:ascii="Arial" w:hAnsi="Arial" w:cs="Arial"/>
          <w:color w:val="000000" w:themeColor="text1"/>
          <w:lang w:val="en-US"/>
        </w:rPr>
        <w:t xml:space="preserve">• </w:t>
      </w:r>
      <w:proofErr w:type="spellStart"/>
      <w:r w:rsidRPr="00F0247A">
        <w:rPr>
          <w:rFonts w:ascii="Arial" w:hAnsi="Arial" w:cs="Arial"/>
          <w:b/>
          <w:color w:val="000000" w:themeColor="text1"/>
          <w:lang w:val="en-US"/>
        </w:rPr>
        <w:t>Informatique</w:t>
      </w:r>
      <w:proofErr w:type="spellEnd"/>
      <w:r w:rsidRPr="00F0247A">
        <w:rPr>
          <w:rFonts w:ascii="Arial" w:hAnsi="Arial" w:cs="Arial"/>
          <w:b/>
          <w:color w:val="000000" w:themeColor="text1"/>
          <w:lang w:val="en-US"/>
        </w:rPr>
        <w:t xml:space="preserve">/ </w:t>
      </w:r>
      <w:proofErr w:type="spellStart"/>
      <w:proofErr w:type="gramStart"/>
      <w:r w:rsidRPr="00F0247A">
        <w:rPr>
          <w:rFonts w:ascii="Arial" w:hAnsi="Arial" w:cs="Arial"/>
          <w:b/>
          <w:color w:val="000000" w:themeColor="text1"/>
          <w:lang w:val="en-US"/>
        </w:rPr>
        <w:t>Bureautique</w:t>
      </w:r>
      <w:proofErr w:type="spellEnd"/>
      <w:r w:rsidRPr="00F0247A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Pr="00F0247A">
        <w:rPr>
          <w:rFonts w:ascii="Arial" w:hAnsi="Arial" w:cs="Arial"/>
          <w:color w:val="000000" w:themeColor="text1"/>
          <w:lang w:val="en-US"/>
        </w:rPr>
        <w:t>:</w:t>
      </w:r>
      <w:proofErr w:type="gramEnd"/>
      <w:r w:rsidRPr="00F0247A">
        <w:rPr>
          <w:rFonts w:ascii="Arial" w:hAnsi="Arial" w:cs="Arial"/>
          <w:color w:val="000000" w:themeColor="text1"/>
          <w:lang w:val="en-US"/>
        </w:rPr>
        <w:t xml:space="preserve"> </w:t>
      </w:r>
      <w:r w:rsidRPr="00F0247A">
        <w:rPr>
          <w:rFonts w:ascii="Arial" w:hAnsi="Arial" w:cs="Arial"/>
          <w:b/>
          <w:color w:val="000000" w:themeColor="text1"/>
          <w:lang w:val="en-US"/>
        </w:rPr>
        <w:t>Microsoft Word</w:t>
      </w:r>
      <w:r w:rsidRPr="00F0247A">
        <w:rPr>
          <w:rFonts w:ascii="Arial" w:hAnsi="Arial" w:cs="Arial"/>
          <w:color w:val="000000" w:themeColor="text1"/>
          <w:lang w:val="en-US"/>
        </w:rPr>
        <w:t xml:space="preserve"> (Word, Excel, PowerPoint), Open Office </w:t>
      </w:r>
      <w:r w:rsidR="00915CFD">
        <w:rPr>
          <w:rFonts w:ascii="Arial" w:hAnsi="Arial" w:cs="Arial"/>
          <w:color w:val="000000" w:themeColor="text1"/>
          <w:lang w:val="en-US"/>
        </w:rPr>
        <w:t>…</w:t>
      </w:r>
    </w:p>
    <w:p w:rsidR="00A90463" w:rsidRPr="00F0247A" w:rsidRDefault="00BA210C" w:rsidP="00A90463">
      <w:pPr>
        <w:pStyle w:val="Sansinterligne"/>
        <w:rPr>
          <w:rFonts w:ascii="Arial" w:hAnsi="Arial" w:cs="Arial"/>
          <w:b/>
          <w:color w:val="1F497D" w:themeColor="text2"/>
          <w:lang w:val="en-US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37611" wp14:editId="05D52419">
                <wp:simplePos x="0" y="0"/>
                <wp:positionH relativeFrom="column">
                  <wp:posOffset>-85060</wp:posOffset>
                </wp:positionH>
                <wp:positionV relativeFrom="paragraph">
                  <wp:posOffset>140734</wp:posOffset>
                </wp:positionV>
                <wp:extent cx="6762115" cy="786809"/>
                <wp:effectExtent l="0" t="0" r="1968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115" cy="78680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6.7pt;margin-top:11.1pt;width:532.45pt;height:61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" filled="f" strokecolor="#243f60 [1604]" strokeweight=".25pt"/>
            </w:pict>
          </mc:Fallback>
        </mc:AlternateContent>
      </w:r>
    </w:p>
    <w:p w:rsidR="00A90463" w:rsidRPr="005142C6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24"/>
          <w:szCs w:val="24"/>
        </w:rPr>
      </w:pPr>
      <w:r w:rsidRPr="005142C6">
        <w:rPr>
          <w:rFonts w:ascii="Arial" w:hAnsi="Arial" w:cs="Arial"/>
          <w:b/>
          <w:color w:val="1F497D" w:themeColor="text2"/>
          <w:sz w:val="24"/>
          <w:szCs w:val="24"/>
        </w:rPr>
        <w:t>CENTRES D’INTERET</w:t>
      </w:r>
    </w:p>
    <w:p w:rsidR="00A90463" w:rsidRPr="00D87CCE" w:rsidRDefault="00A90463" w:rsidP="00A90463">
      <w:pPr>
        <w:pStyle w:val="Sansinterligne"/>
        <w:rPr>
          <w:rFonts w:ascii="Arial" w:hAnsi="Arial" w:cs="Arial"/>
          <w:b/>
          <w:color w:val="1F497D" w:themeColor="text2"/>
          <w:sz w:val="10"/>
          <w:szCs w:val="10"/>
        </w:rPr>
      </w:pPr>
    </w:p>
    <w:p w:rsidR="00A90463" w:rsidRPr="005142C6" w:rsidRDefault="00A90463" w:rsidP="00A90463">
      <w:pPr>
        <w:pStyle w:val="Sansinterligne"/>
        <w:rPr>
          <w:rFonts w:ascii="Arial" w:hAnsi="Arial" w:cs="Arial"/>
          <w:color w:val="000000" w:themeColor="text1"/>
        </w:rPr>
      </w:pPr>
      <w:r w:rsidRPr="00D93B6E">
        <w:rPr>
          <w:rFonts w:ascii="Arial" w:hAnsi="Arial" w:cs="Arial"/>
          <w:b/>
          <w:color w:val="000000" w:themeColor="text1"/>
        </w:rPr>
        <w:t>Arts</w:t>
      </w:r>
      <w:r w:rsidRPr="005142C6">
        <w:rPr>
          <w:rFonts w:ascii="Arial" w:hAnsi="Arial" w:cs="Arial"/>
          <w:color w:val="000000" w:themeColor="text1"/>
        </w:rPr>
        <w:t> : histoire ; musée ; peinture ; dessin ; création</w:t>
      </w:r>
    </w:p>
    <w:p w:rsidR="00A90463" w:rsidRPr="00D93B6E" w:rsidRDefault="00A90463" w:rsidP="00A90463">
      <w:pPr>
        <w:pStyle w:val="Sansinterligne"/>
        <w:rPr>
          <w:rFonts w:ascii="Arial" w:hAnsi="Arial" w:cs="Arial"/>
          <w:b/>
          <w:color w:val="000000" w:themeColor="text1"/>
        </w:rPr>
      </w:pPr>
      <w:r w:rsidRPr="00D93B6E">
        <w:rPr>
          <w:rFonts w:ascii="Arial" w:hAnsi="Arial" w:cs="Arial"/>
          <w:b/>
          <w:color w:val="000000" w:themeColor="text1"/>
        </w:rPr>
        <w:t>Technologie</w:t>
      </w:r>
    </w:p>
    <w:p w:rsidR="005142C6" w:rsidRPr="00A90463" w:rsidRDefault="00A90463" w:rsidP="00A90463">
      <w:pPr>
        <w:pStyle w:val="Sansinterligne"/>
      </w:pPr>
      <w:r w:rsidRPr="00D93B6E">
        <w:rPr>
          <w:rFonts w:ascii="Arial" w:hAnsi="Arial" w:cs="Arial"/>
          <w:b/>
          <w:color w:val="000000" w:themeColor="text1"/>
        </w:rPr>
        <w:t>Cinéma</w:t>
      </w:r>
    </w:p>
    <w:sectPr w:rsidR="005142C6" w:rsidRPr="00A90463" w:rsidSect="003C6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755" w:rsidRDefault="00FD4755" w:rsidP="005142C6">
      <w:pPr>
        <w:spacing w:after="0" w:line="240" w:lineRule="auto"/>
      </w:pPr>
      <w:r>
        <w:separator/>
      </w:r>
    </w:p>
  </w:endnote>
  <w:endnote w:type="continuationSeparator" w:id="0">
    <w:p w:rsidR="00FD4755" w:rsidRDefault="00FD4755" w:rsidP="0051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755" w:rsidRDefault="00FD4755" w:rsidP="005142C6">
      <w:pPr>
        <w:spacing w:after="0" w:line="240" w:lineRule="auto"/>
      </w:pPr>
      <w:r>
        <w:separator/>
      </w:r>
    </w:p>
  </w:footnote>
  <w:footnote w:type="continuationSeparator" w:id="0">
    <w:p w:rsidR="00FD4755" w:rsidRDefault="00FD4755" w:rsidP="00514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E1"/>
    <w:rsid w:val="00153ACC"/>
    <w:rsid w:val="001A301B"/>
    <w:rsid w:val="00241EE9"/>
    <w:rsid w:val="00254D4B"/>
    <w:rsid w:val="0026226F"/>
    <w:rsid w:val="002B609D"/>
    <w:rsid w:val="00351D79"/>
    <w:rsid w:val="003C60E1"/>
    <w:rsid w:val="00423B90"/>
    <w:rsid w:val="00450662"/>
    <w:rsid w:val="00467612"/>
    <w:rsid w:val="00500AC5"/>
    <w:rsid w:val="005142C6"/>
    <w:rsid w:val="00536BE3"/>
    <w:rsid w:val="006A242A"/>
    <w:rsid w:val="007239B3"/>
    <w:rsid w:val="00727C76"/>
    <w:rsid w:val="00740ABA"/>
    <w:rsid w:val="0078565A"/>
    <w:rsid w:val="007D1A22"/>
    <w:rsid w:val="00827610"/>
    <w:rsid w:val="00840BA8"/>
    <w:rsid w:val="00851B03"/>
    <w:rsid w:val="00915CFD"/>
    <w:rsid w:val="00924636"/>
    <w:rsid w:val="009A350F"/>
    <w:rsid w:val="00A010F1"/>
    <w:rsid w:val="00A90463"/>
    <w:rsid w:val="00B96679"/>
    <w:rsid w:val="00BA1F91"/>
    <w:rsid w:val="00BA210C"/>
    <w:rsid w:val="00C259B2"/>
    <w:rsid w:val="00D82C23"/>
    <w:rsid w:val="00D87CCE"/>
    <w:rsid w:val="00D93B6E"/>
    <w:rsid w:val="00E13ADF"/>
    <w:rsid w:val="00E5766D"/>
    <w:rsid w:val="00F0247A"/>
    <w:rsid w:val="00F324FA"/>
    <w:rsid w:val="00F80A2E"/>
    <w:rsid w:val="00F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6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0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60E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C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C6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C60E1"/>
    <w:rPr>
      <w:color w:val="0000FF" w:themeColor="hyperlink"/>
      <w:u w:val="single"/>
    </w:rPr>
  </w:style>
  <w:style w:type="paragraph" w:customStyle="1" w:styleId="Standard">
    <w:name w:val="Standard"/>
    <w:rsid w:val="003C60E1"/>
    <w:pPr>
      <w:suppressAutoHyphens/>
      <w:autoSpaceDE w:val="0"/>
      <w:autoSpaceDN w:val="0"/>
      <w:spacing w:after="0" w:line="200" w:lineRule="atLeast"/>
      <w:textAlignment w:val="baseline"/>
    </w:pPr>
    <w:rPr>
      <w:rFonts w:ascii="Mangal" w:eastAsia="Microsoft YaHei" w:hAnsi="Mangal" w:cs="Mangal"/>
      <w:color w:val="FFFFFF"/>
      <w:kern w:val="3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4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2C6"/>
  </w:style>
  <w:style w:type="paragraph" w:styleId="Pieddepage">
    <w:name w:val="footer"/>
    <w:basedOn w:val="Normal"/>
    <w:link w:val="PieddepageCar"/>
    <w:uiPriority w:val="99"/>
    <w:unhideWhenUsed/>
    <w:rsid w:val="00514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2C6"/>
  </w:style>
  <w:style w:type="paragraph" w:styleId="Textedebulles">
    <w:name w:val="Balloon Text"/>
    <w:basedOn w:val="Normal"/>
    <w:link w:val="TextedebullesCar"/>
    <w:uiPriority w:val="99"/>
    <w:semiHidden/>
    <w:unhideWhenUsed/>
    <w:rsid w:val="00F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6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0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60E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C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C6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C60E1"/>
    <w:rPr>
      <w:color w:val="0000FF" w:themeColor="hyperlink"/>
      <w:u w:val="single"/>
    </w:rPr>
  </w:style>
  <w:style w:type="paragraph" w:customStyle="1" w:styleId="Standard">
    <w:name w:val="Standard"/>
    <w:rsid w:val="003C60E1"/>
    <w:pPr>
      <w:suppressAutoHyphens/>
      <w:autoSpaceDE w:val="0"/>
      <w:autoSpaceDN w:val="0"/>
      <w:spacing w:after="0" w:line="200" w:lineRule="atLeast"/>
      <w:textAlignment w:val="baseline"/>
    </w:pPr>
    <w:rPr>
      <w:rFonts w:ascii="Mangal" w:eastAsia="Microsoft YaHei" w:hAnsi="Mangal" w:cs="Mangal"/>
      <w:color w:val="FFFFFF"/>
      <w:kern w:val="3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4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2C6"/>
  </w:style>
  <w:style w:type="paragraph" w:styleId="Pieddepage">
    <w:name w:val="footer"/>
    <w:basedOn w:val="Normal"/>
    <w:link w:val="PieddepageCar"/>
    <w:uiPriority w:val="99"/>
    <w:unhideWhenUsed/>
    <w:rsid w:val="00514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2C6"/>
  </w:style>
  <w:style w:type="paragraph" w:styleId="Textedebulles">
    <w:name w:val="Balloon Text"/>
    <w:basedOn w:val="Normal"/>
    <w:link w:val="TextedebullesCar"/>
    <w:uiPriority w:val="99"/>
    <w:semiHidden/>
    <w:unhideWhenUsed/>
    <w:rsid w:val="00F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ne.cam9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</cp:lastModifiedBy>
  <cp:revision>28</cp:revision>
  <cp:lastPrinted>2015-05-14T10:43:00Z</cp:lastPrinted>
  <dcterms:created xsi:type="dcterms:W3CDTF">2015-01-02T13:49:00Z</dcterms:created>
  <dcterms:modified xsi:type="dcterms:W3CDTF">2015-05-20T19:52:00Z</dcterms:modified>
</cp:coreProperties>
</file>