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tbl>
      <w:tblPr>
        <w:tblpPr w:leftFromText="141" w:rightFromText="141" w:vertAnchor="text" w:tblpX="2606" w:tblpY="466"/>
        <w:tblW w:w="0" w:type="auto"/>
        <w:shd w:val="clear" w:color="auto" w:fill="002060"/>
        <w:tblCellMar>
          <w:left w:w="70" w:type="dxa"/>
          <w:right w:w="70" w:type="dxa"/>
        </w:tblCellMar>
        <w:tblLook w:val="0000"/>
      </w:tblPr>
      <w:tblGrid>
        <w:gridCol w:w="7655"/>
      </w:tblGrid>
      <w:tr w:rsidR="0036785C" w:rsidTr="00531B8E">
        <w:trPr>
          <w:trHeight w:val="195"/>
        </w:trPr>
        <w:tc>
          <w:tcPr>
            <w:tcW w:w="7655" w:type="dxa"/>
            <w:shd w:val="clear" w:color="auto" w:fill="002060"/>
          </w:tcPr>
          <w:p w:rsidR="0036785C" w:rsidRPr="0036785C" w:rsidRDefault="0036785C" w:rsidP="003678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FORMATIONS</w:t>
            </w:r>
          </w:p>
        </w:tc>
      </w:tr>
    </w:tbl>
    <w:tbl>
      <w:tblPr>
        <w:tblpPr w:leftFromText="141" w:rightFromText="141" w:vertAnchor="page" w:horzAnchor="page" w:tblpX="186" w:tblpY="766"/>
        <w:tblW w:w="0" w:type="auto"/>
        <w:tblBorders>
          <w:top w:val="threeDEmboss" w:sz="6" w:space="0" w:color="244061" w:themeColor="accent1" w:themeShade="80"/>
          <w:left w:val="threeDEmboss" w:sz="6" w:space="0" w:color="244061" w:themeColor="accent1" w:themeShade="80"/>
          <w:bottom w:val="threeDEmboss" w:sz="6" w:space="0" w:color="244061" w:themeColor="accent1" w:themeShade="80"/>
          <w:right w:val="threeDEmboss" w:sz="6" w:space="0" w:color="244061" w:themeColor="accent1" w:themeShade="80"/>
          <w:insideH w:val="threeDEmboss" w:sz="6" w:space="0" w:color="244061" w:themeColor="accent1" w:themeShade="80"/>
          <w:insideV w:val="threeDEmboss" w:sz="6" w:space="0" w:color="244061" w:themeColor="accent1" w:themeShade="80"/>
        </w:tblBorders>
        <w:tblCellMar>
          <w:left w:w="70" w:type="dxa"/>
          <w:right w:w="70" w:type="dxa"/>
        </w:tblCellMar>
        <w:tblLook w:val="0000"/>
      </w:tblPr>
      <w:tblGrid>
        <w:gridCol w:w="3458"/>
      </w:tblGrid>
      <w:tr w:rsidR="006005D3" w:rsidTr="006005D3">
        <w:trPr>
          <w:trHeight w:val="14763"/>
        </w:trPr>
        <w:tc>
          <w:tcPr>
            <w:tcW w:w="3458" w:type="dxa"/>
          </w:tcPr>
          <w:p w:rsidR="006005D3" w:rsidRDefault="006005D3" w:rsidP="006005D3">
            <w:pPr>
              <w:jc w:val="center"/>
            </w:pPr>
          </w:p>
          <w:p w:rsidR="006005D3" w:rsidRPr="00014EE7" w:rsidRDefault="006005D3" w:rsidP="006005D3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014EE7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  <w:t>MOHAND CHAIB</w:t>
            </w:r>
          </w:p>
          <w:p w:rsidR="006005D3" w:rsidRPr="0032266A" w:rsidRDefault="006005D3" w:rsidP="006005D3">
            <w:pPr>
              <w:spacing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object w:dxaOrig="6540" w:dyaOrig="9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12.5pt;height:130.5pt;visibility:visible" o:ole="">
                  <v:imagedata r:id="rId5" o:title=""/>
                </v:shape>
                <o:OLEObject Type="Embed" ProgID="StaticMetafile" ShapeID="Picture 1" DrawAspect="Content" ObjectID="_1481740874" r:id="rId6"/>
              </w:object>
            </w:r>
          </w:p>
          <w:tbl>
            <w:tblPr>
              <w:tblW w:w="0" w:type="auto"/>
              <w:tblInd w:w="1" w:type="dxa"/>
              <w:tblBorders>
                <w:insideH w:val="thinThickSmallGap" w:sz="24" w:space="0" w:color="002060"/>
                <w:insideV w:val="thinThickSmallGap" w:sz="24" w:space="0" w:color="002060"/>
              </w:tblBorders>
              <w:shd w:val="clear" w:color="auto" w:fill="002060"/>
              <w:tblCellMar>
                <w:left w:w="70" w:type="dxa"/>
                <w:right w:w="70" w:type="dxa"/>
              </w:tblCellMar>
              <w:tblLook w:val="0000"/>
            </w:tblPr>
            <w:tblGrid>
              <w:gridCol w:w="2938"/>
            </w:tblGrid>
            <w:tr w:rsidR="006005D3" w:rsidTr="000D7AEC">
              <w:trPr>
                <w:trHeight w:val="290"/>
              </w:trPr>
              <w:tc>
                <w:tcPr>
                  <w:tcW w:w="2938" w:type="dxa"/>
                  <w:shd w:val="clear" w:color="auto" w:fill="002060"/>
                </w:tcPr>
                <w:p w:rsidR="006005D3" w:rsidRPr="00014EE7" w:rsidRDefault="006005D3" w:rsidP="006005D3">
                  <w:pPr>
                    <w:framePr w:hSpace="141" w:wrap="around" w:vAnchor="page" w:hAnchor="page" w:x="186" w:y="766"/>
                    <w:spacing w:after="12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014EE7">
                    <w:rPr>
                      <w:rFonts w:asciiTheme="majorBidi" w:hAnsiTheme="majorBidi" w:cstheme="majorBidi"/>
                      <w:sz w:val="28"/>
                      <w:szCs w:val="28"/>
                    </w:rPr>
                    <w:t>ETAT CIVIL</w:t>
                  </w:r>
                </w:p>
              </w:tc>
            </w:tr>
          </w:tbl>
          <w:p w:rsidR="006005D3" w:rsidRPr="00FC3C51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748" w:hanging="357"/>
              <w:jc w:val="both"/>
            </w:pPr>
            <w:r>
              <w:t xml:space="preserve">32 </w:t>
            </w:r>
            <w:r>
              <w:rPr>
                <w:rFonts w:asciiTheme="majorBidi" w:hAnsiTheme="majorBidi" w:cstheme="majorBidi"/>
              </w:rPr>
              <w:t xml:space="preserve">ans </w:t>
            </w:r>
          </w:p>
          <w:p w:rsidR="006005D3" w:rsidRPr="00FC3C51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>
              <w:rPr>
                <w:rFonts w:asciiTheme="majorBidi" w:hAnsiTheme="majorBidi" w:cstheme="majorBidi"/>
              </w:rPr>
              <w:t>Nationalité Française</w:t>
            </w:r>
          </w:p>
          <w:p w:rsidR="006005D3" w:rsidRPr="00FC3C51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>
              <w:rPr>
                <w:rFonts w:asciiTheme="majorBidi" w:hAnsiTheme="majorBidi" w:cstheme="majorBidi"/>
              </w:rPr>
              <w:t xml:space="preserve">Marié </w:t>
            </w:r>
          </w:p>
          <w:p w:rsidR="006005D3" w:rsidRPr="0028796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>
              <w:rPr>
                <w:rFonts w:asciiTheme="majorBidi" w:hAnsiTheme="majorBidi" w:cstheme="majorBidi"/>
              </w:rPr>
              <w:t>Permis B, v personnel</w:t>
            </w:r>
          </w:p>
          <w:tbl>
            <w:tblPr>
              <w:tblW w:w="2955" w:type="dxa"/>
              <w:tblInd w:w="1" w:type="dxa"/>
              <w:tblBorders>
                <w:insideH w:val="thinThickSmallGap" w:sz="24" w:space="0" w:color="002060"/>
                <w:insideV w:val="thinThickSmallGap" w:sz="24" w:space="0" w:color="002060"/>
              </w:tblBorders>
              <w:shd w:val="clear" w:color="auto" w:fill="002060"/>
              <w:tblCellMar>
                <w:left w:w="70" w:type="dxa"/>
                <w:right w:w="70" w:type="dxa"/>
              </w:tblCellMar>
              <w:tblLook w:val="0000"/>
            </w:tblPr>
            <w:tblGrid>
              <w:gridCol w:w="2955"/>
            </w:tblGrid>
            <w:tr w:rsidR="006005D3" w:rsidRPr="00FC3C51" w:rsidTr="000D7AEC">
              <w:trPr>
                <w:trHeight w:val="333"/>
              </w:trPr>
              <w:tc>
                <w:tcPr>
                  <w:tcW w:w="2955" w:type="dxa"/>
                  <w:shd w:val="clear" w:color="auto" w:fill="002060"/>
                </w:tcPr>
                <w:p w:rsidR="006005D3" w:rsidRPr="00FC3C51" w:rsidRDefault="006005D3" w:rsidP="006005D3">
                  <w:pPr>
                    <w:framePr w:hSpace="141" w:wrap="around" w:vAnchor="page" w:hAnchor="page" w:x="186" w:y="766"/>
                    <w:spacing w:after="120" w:line="240" w:lineRule="auto"/>
                    <w:ind w:left="3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FC3C5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COORDONNEES</w:t>
                  </w:r>
                </w:p>
              </w:tc>
            </w:tr>
          </w:tbl>
          <w:p w:rsidR="006005D3" w:rsidRPr="00287967" w:rsidRDefault="006005D3" w:rsidP="006005D3">
            <w:pPr>
              <w:spacing w:after="120" w:line="240" w:lineRule="auto"/>
            </w:pPr>
          </w:p>
          <w:p w:rsidR="006005D3" w:rsidRPr="00A514A5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87967">
              <w:rPr>
                <w:b/>
                <w:bCs/>
                <w:sz w:val="36"/>
                <w:szCs w:val="36"/>
              </w:rPr>
              <w:sym w:font="Webdings" w:char="F0C8"/>
            </w:r>
            <w:r w:rsidRPr="00A514A5">
              <w:rPr>
                <w:rFonts w:asciiTheme="majorBidi" w:hAnsiTheme="majorBidi" w:cstheme="majorBidi"/>
              </w:rPr>
              <w:t>0651610518</w:t>
            </w:r>
          </w:p>
          <w:p w:rsidR="006005D3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287967">
              <w:rPr>
                <w:b/>
                <w:bCs/>
                <w:sz w:val="28"/>
                <w:szCs w:val="28"/>
              </w:rPr>
              <w:sym w:font="Wingdings" w:char="F02A"/>
            </w:r>
            <w:r w:rsidRPr="00287967">
              <w:rPr>
                <w:b/>
                <w:bCs/>
                <w:sz w:val="28"/>
                <w:szCs w:val="28"/>
              </w:rPr>
              <w:t xml:space="preserve"> </w:t>
            </w:r>
            <w:hyperlink r:id="rId7" w:history="1">
              <w:r w:rsidRPr="00A514A5">
                <w:rPr>
                  <w:rStyle w:val="Lienhypertexte"/>
                  <w:rFonts w:asciiTheme="majorBidi" w:hAnsiTheme="majorBidi" w:cstheme="majorBidi"/>
                  <w:b/>
                  <w:bCs/>
                  <w:sz w:val="18"/>
                  <w:szCs w:val="18"/>
                </w:rPr>
                <w:t>chaib.moand@gmail.com</w:t>
              </w:r>
            </w:hyperlink>
          </w:p>
          <w:p w:rsidR="006005D3" w:rsidRPr="0028796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2B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1, rue pierre </w:t>
            </w:r>
            <w:proofErr w:type="spellStart"/>
            <w:r>
              <w:rPr>
                <w:b/>
                <w:bCs/>
                <w:sz w:val="16"/>
                <w:szCs w:val="16"/>
              </w:rPr>
              <w:t>semard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77400 </w:t>
            </w:r>
            <w:proofErr w:type="spellStart"/>
            <w:r>
              <w:rPr>
                <w:b/>
                <w:bCs/>
                <w:sz w:val="16"/>
                <w:szCs w:val="16"/>
              </w:rPr>
              <w:t>lagny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sur marne</w:t>
            </w:r>
          </w:p>
          <w:tbl>
            <w:tblPr>
              <w:tblW w:w="2955" w:type="dxa"/>
              <w:tblInd w:w="1" w:type="dxa"/>
              <w:tblBorders>
                <w:insideH w:val="thinThickSmallGap" w:sz="24" w:space="0" w:color="002060"/>
                <w:insideV w:val="thinThickSmallGap" w:sz="24" w:space="0" w:color="002060"/>
              </w:tblBorders>
              <w:shd w:val="clear" w:color="auto" w:fill="002060"/>
              <w:tblCellMar>
                <w:left w:w="70" w:type="dxa"/>
                <w:right w:w="70" w:type="dxa"/>
              </w:tblCellMar>
              <w:tblLook w:val="0000"/>
            </w:tblPr>
            <w:tblGrid>
              <w:gridCol w:w="2955"/>
            </w:tblGrid>
            <w:tr w:rsidR="006005D3" w:rsidRPr="00FC3C51" w:rsidTr="000D7AEC">
              <w:trPr>
                <w:trHeight w:val="333"/>
              </w:trPr>
              <w:tc>
                <w:tcPr>
                  <w:tcW w:w="2955" w:type="dxa"/>
                  <w:shd w:val="clear" w:color="auto" w:fill="002060"/>
                </w:tcPr>
                <w:p w:rsidR="006005D3" w:rsidRPr="00FC3C51" w:rsidRDefault="006005D3" w:rsidP="006005D3">
                  <w:pPr>
                    <w:framePr w:hSpace="141" w:wrap="around" w:vAnchor="page" w:hAnchor="page" w:x="186" w:y="766"/>
                    <w:spacing w:after="120" w:line="240" w:lineRule="auto"/>
                    <w:ind w:left="3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LANGUES</w:t>
                  </w:r>
                </w:p>
              </w:tc>
            </w:tr>
          </w:tbl>
          <w:p w:rsidR="006005D3" w:rsidRPr="00287967" w:rsidRDefault="006005D3" w:rsidP="006005D3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</w:p>
          <w:p w:rsidR="006005D3" w:rsidRPr="00AA4D95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AA4D95">
              <w:rPr>
                <w:rFonts w:asciiTheme="majorBidi" w:hAnsiTheme="majorBidi" w:cstheme="majorBidi"/>
                <w:sz w:val="18"/>
                <w:szCs w:val="18"/>
              </w:rPr>
              <w:t xml:space="preserve">Français </w:t>
            </w:r>
          </w:p>
          <w:p w:rsidR="006005D3" w:rsidRPr="00AA4D95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AA4D95">
              <w:rPr>
                <w:rFonts w:asciiTheme="majorBidi" w:hAnsiTheme="majorBidi" w:cstheme="majorBidi"/>
                <w:sz w:val="18"/>
                <w:szCs w:val="18"/>
              </w:rPr>
              <w:t>Anglais</w:t>
            </w:r>
          </w:p>
          <w:p w:rsidR="006005D3" w:rsidRPr="00083C7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083C77"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rabe</w:t>
            </w:r>
          </w:p>
          <w:p w:rsidR="006005D3" w:rsidRPr="00083C7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083C77">
              <w:rPr>
                <w:rFonts w:asciiTheme="majorBidi" w:hAnsiTheme="majorBidi" w:cstheme="majorBidi"/>
                <w:sz w:val="18"/>
                <w:szCs w:val="18"/>
              </w:rPr>
              <w:t>K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abyle</w:t>
            </w:r>
          </w:p>
          <w:tbl>
            <w:tblPr>
              <w:tblW w:w="2955" w:type="dxa"/>
              <w:tblInd w:w="1" w:type="dxa"/>
              <w:tblBorders>
                <w:insideH w:val="thinThickSmallGap" w:sz="24" w:space="0" w:color="002060"/>
                <w:insideV w:val="thinThickSmallGap" w:sz="24" w:space="0" w:color="002060"/>
              </w:tblBorders>
              <w:shd w:val="clear" w:color="auto" w:fill="002060"/>
              <w:tblCellMar>
                <w:left w:w="70" w:type="dxa"/>
                <w:right w:w="70" w:type="dxa"/>
              </w:tblCellMar>
              <w:tblLook w:val="0000"/>
            </w:tblPr>
            <w:tblGrid>
              <w:gridCol w:w="2955"/>
            </w:tblGrid>
            <w:tr w:rsidR="006005D3" w:rsidRPr="00FC3C51" w:rsidTr="000D7AEC">
              <w:trPr>
                <w:trHeight w:val="333"/>
              </w:trPr>
              <w:tc>
                <w:tcPr>
                  <w:tcW w:w="2955" w:type="dxa"/>
                  <w:shd w:val="clear" w:color="auto" w:fill="002060"/>
                </w:tcPr>
                <w:p w:rsidR="006005D3" w:rsidRPr="00FC3C51" w:rsidRDefault="006005D3" w:rsidP="006005D3">
                  <w:pPr>
                    <w:framePr w:hSpace="141" w:wrap="around" w:vAnchor="page" w:hAnchor="page" w:x="186" w:y="766"/>
                    <w:spacing w:after="120" w:line="240" w:lineRule="auto"/>
                    <w:ind w:left="3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INFORMATIQUE</w:t>
                  </w:r>
                </w:p>
              </w:tc>
            </w:tr>
          </w:tbl>
          <w:p w:rsidR="006005D3" w:rsidRPr="00287967" w:rsidRDefault="006005D3" w:rsidP="006005D3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</w:p>
          <w:p w:rsidR="006005D3" w:rsidRPr="0028796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WORD</w:t>
            </w:r>
          </w:p>
          <w:p w:rsidR="006005D3" w:rsidRPr="00287967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EXCEL</w:t>
            </w:r>
          </w:p>
          <w:p w:rsidR="006005D3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INTERNET</w:t>
            </w:r>
          </w:p>
          <w:tbl>
            <w:tblPr>
              <w:tblW w:w="2955" w:type="dxa"/>
              <w:tblInd w:w="1" w:type="dxa"/>
              <w:tblBorders>
                <w:insideH w:val="thinThickSmallGap" w:sz="24" w:space="0" w:color="002060"/>
                <w:insideV w:val="thinThickSmallGap" w:sz="24" w:space="0" w:color="002060"/>
              </w:tblBorders>
              <w:shd w:val="clear" w:color="auto" w:fill="002060"/>
              <w:tblCellMar>
                <w:left w:w="70" w:type="dxa"/>
                <w:right w:w="70" w:type="dxa"/>
              </w:tblCellMar>
              <w:tblLook w:val="0000"/>
            </w:tblPr>
            <w:tblGrid>
              <w:gridCol w:w="2955"/>
            </w:tblGrid>
            <w:tr w:rsidR="006005D3" w:rsidRPr="00FC3C51" w:rsidTr="000D7AEC">
              <w:trPr>
                <w:trHeight w:val="333"/>
              </w:trPr>
              <w:tc>
                <w:tcPr>
                  <w:tcW w:w="2955" w:type="dxa"/>
                  <w:shd w:val="clear" w:color="auto" w:fill="002060"/>
                </w:tcPr>
                <w:p w:rsidR="006005D3" w:rsidRPr="00FC3C51" w:rsidRDefault="006005D3" w:rsidP="006005D3">
                  <w:pPr>
                    <w:framePr w:hSpace="141" w:wrap="around" w:vAnchor="page" w:hAnchor="page" w:x="186" w:y="766"/>
                    <w:spacing w:after="120" w:line="240" w:lineRule="auto"/>
                    <w:ind w:left="3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LOISIRS</w:t>
                  </w:r>
                </w:p>
              </w:tc>
            </w:tr>
          </w:tbl>
          <w:p w:rsidR="006005D3" w:rsidRPr="00287967" w:rsidRDefault="006005D3" w:rsidP="006005D3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</w:p>
          <w:p w:rsidR="006005D3" w:rsidRPr="00ED36F0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 w:rsidRPr="00ED36F0">
              <w:rPr>
                <w:rFonts w:asciiTheme="majorBidi" w:hAnsiTheme="majorBidi" w:cstheme="majorBidi"/>
              </w:rPr>
              <w:t>Cinéma</w:t>
            </w:r>
          </w:p>
          <w:p w:rsidR="006005D3" w:rsidRPr="00ED36F0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 w:rsidRPr="00ED36F0">
              <w:rPr>
                <w:rFonts w:asciiTheme="majorBidi" w:hAnsiTheme="majorBidi" w:cstheme="majorBidi"/>
              </w:rPr>
              <w:t>F</w:t>
            </w:r>
            <w:r>
              <w:rPr>
                <w:rFonts w:asciiTheme="majorBidi" w:hAnsiTheme="majorBidi" w:cstheme="majorBidi"/>
              </w:rPr>
              <w:t>ootball</w:t>
            </w:r>
          </w:p>
          <w:p w:rsidR="006005D3" w:rsidRPr="00ED36F0" w:rsidRDefault="006005D3" w:rsidP="006005D3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</w:pPr>
            <w:r w:rsidRPr="00ED36F0">
              <w:rPr>
                <w:rFonts w:asciiTheme="majorBidi" w:hAnsiTheme="majorBidi" w:cstheme="majorBidi"/>
              </w:rPr>
              <w:t>Vie  associative</w:t>
            </w:r>
            <w:r>
              <w:rPr>
                <w:rFonts w:asciiTheme="majorBidi" w:hAnsiTheme="majorBidi" w:cstheme="majorBidi"/>
              </w:rPr>
              <w:t xml:space="preserve"> et entraide</w:t>
            </w:r>
          </w:p>
          <w:p w:rsidR="006005D3" w:rsidRPr="00ED36F0" w:rsidRDefault="006005D3" w:rsidP="006005D3">
            <w:pPr>
              <w:pStyle w:val="Paragraphedeliste"/>
              <w:spacing w:after="120" w:line="240" w:lineRule="auto"/>
              <w:ind w:left="750"/>
              <w:rPr>
                <w:sz w:val="48"/>
                <w:szCs w:val="48"/>
              </w:rPr>
            </w:pPr>
          </w:p>
          <w:p w:rsidR="006005D3" w:rsidRDefault="006005D3" w:rsidP="006005D3">
            <w:pPr>
              <w:pStyle w:val="Paragraphedeliste"/>
              <w:spacing w:after="120" w:line="240" w:lineRule="auto"/>
              <w:ind w:left="1469"/>
              <w:rPr>
                <w:rFonts w:asciiTheme="majorBidi" w:hAnsiTheme="majorBidi" w:cstheme="majorBidi"/>
              </w:rPr>
            </w:pPr>
          </w:p>
          <w:p w:rsidR="006005D3" w:rsidRPr="0043266A" w:rsidRDefault="006005D3" w:rsidP="006005D3">
            <w:pPr>
              <w:pStyle w:val="Paragraphedeliste"/>
              <w:spacing w:line="240" w:lineRule="auto"/>
              <w:ind w:left="1470"/>
              <w:rPr>
                <w:rFonts w:asciiTheme="majorBidi" w:hAnsiTheme="majorBidi" w:cstheme="majorBidi"/>
              </w:rPr>
            </w:pPr>
          </w:p>
        </w:tc>
      </w:tr>
    </w:tbl>
    <w:p w:rsidR="0032266A" w:rsidRDefault="0032266A" w:rsidP="008F5A47"/>
    <w:p w:rsidR="008F5A47" w:rsidRDefault="008F5A47" w:rsidP="00ED36F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BTS  </w:t>
      </w:r>
      <w:r w:rsidR="00ED36F0">
        <w:rPr>
          <w:rFonts w:asciiTheme="majorBidi" w:hAnsiTheme="majorBidi" w:cstheme="majorBidi"/>
          <w:sz w:val="24"/>
          <w:szCs w:val="24"/>
        </w:rPr>
        <w:t>assurance</w:t>
      </w:r>
      <w:r w:rsidR="003E376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36F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  <w:r w:rsidR="003E376F">
        <w:rPr>
          <w:rFonts w:asciiTheme="majorBidi" w:hAnsiTheme="majorBidi" w:cstheme="majorBidi"/>
          <w:sz w:val="24"/>
          <w:szCs w:val="24"/>
        </w:rPr>
        <w:sym w:font="Wingdings" w:char="F0DC"/>
      </w:r>
      <w:r w:rsidR="00ED36F0">
        <w:rPr>
          <w:rFonts w:asciiTheme="majorBidi" w:hAnsiTheme="majorBidi" w:cstheme="majorBidi"/>
          <w:sz w:val="24"/>
          <w:szCs w:val="24"/>
        </w:rPr>
        <w:t>En cours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F5A47" w:rsidRPr="00ED36F0" w:rsidRDefault="009D30CA" w:rsidP="00ED36F0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ED36F0">
        <w:rPr>
          <w:rFonts w:asciiTheme="majorBidi" w:hAnsiTheme="majorBidi" w:cstheme="majorBidi"/>
          <w:sz w:val="24"/>
          <w:szCs w:val="24"/>
        </w:rPr>
        <w:t>CAPA (</w:t>
      </w:r>
      <w:r w:rsidR="00ED36F0" w:rsidRPr="00ED36F0">
        <w:rPr>
          <w:rFonts w:asciiTheme="majorBidi" w:hAnsiTheme="majorBidi" w:cstheme="majorBidi"/>
          <w:sz w:val="24"/>
          <w:szCs w:val="24"/>
        </w:rPr>
        <w:t xml:space="preserve">certificat d’aptitude à la profession d’avocat)  </w:t>
      </w:r>
      <w:r w:rsidR="00ED36F0">
        <w:sym w:font="Wingdings" w:char="F0DC"/>
      </w:r>
      <w:r w:rsidR="00ED36F0" w:rsidRPr="00ED36F0">
        <w:rPr>
          <w:rFonts w:asciiTheme="majorBidi" w:hAnsiTheme="majorBidi" w:cstheme="majorBidi"/>
          <w:sz w:val="24"/>
          <w:szCs w:val="24"/>
        </w:rPr>
        <w:t>2009</w:t>
      </w:r>
    </w:p>
    <w:p w:rsidR="009D30CA" w:rsidRPr="009D30CA" w:rsidRDefault="00ED36F0" w:rsidP="003E376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Licence en DROIT                                                        </w:t>
      </w:r>
      <w:r w:rsidR="003E376F">
        <w:rPr>
          <w:rFonts w:asciiTheme="majorBidi" w:hAnsiTheme="majorBidi" w:cstheme="majorBidi"/>
          <w:sz w:val="24"/>
          <w:szCs w:val="24"/>
        </w:rPr>
        <w:sym w:font="Wingdings" w:char="F0DC"/>
      </w:r>
      <w:r w:rsidR="009D30CA">
        <w:rPr>
          <w:rFonts w:asciiTheme="majorBidi" w:hAnsiTheme="majorBidi" w:cstheme="majorBidi"/>
          <w:sz w:val="24"/>
          <w:szCs w:val="24"/>
        </w:rPr>
        <w:t>2005</w:t>
      </w:r>
    </w:p>
    <w:tbl>
      <w:tblPr>
        <w:tblpPr w:leftFromText="141" w:rightFromText="141" w:vertAnchor="text" w:tblpX="2606" w:tblpY="466"/>
        <w:tblW w:w="0" w:type="auto"/>
        <w:tblBorders>
          <w:insideH w:val="threeDEmboss" w:sz="24" w:space="0" w:color="002060"/>
          <w:insideV w:val="threeDEmboss" w:sz="24" w:space="0" w:color="002060"/>
        </w:tblBorders>
        <w:shd w:val="clear" w:color="auto" w:fill="002060"/>
        <w:tblCellMar>
          <w:left w:w="70" w:type="dxa"/>
          <w:right w:w="70" w:type="dxa"/>
        </w:tblCellMar>
        <w:tblLook w:val="0000"/>
      </w:tblPr>
      <w:tblGrid>
        <w:gridCol w:w="7655"/>
      </w:tblGrid>
      <w:tr w:rsidR="009D30CA" w:rsidRPr="0036785C" w:rsidTr="009D30CA">
        <w:trPr>
          <w:trHeight w:val="195"/>
        </w:trPr>
        <w:tc>
          <w:tcPr>
            <w:tcW w:w="7655" w:type="dxa"/>
            <w:shd w:val="clear" w:color="auto" w:fill="002060"/>
          </w:tcPr>
          <w:p w:rsidR="009D30CA" w:rsidRPr="0036785C" w:rsidRDefault="009D30CA" w:rsidP="00CD50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EXPERIENCES PROFESSIONNELLES</w:t>
            </w:r>
          </w:p>
        </w:tc>
      </w:tr>
    </w:tbl>
    <w:p w:rsidR="009D30CA" w:rsidRDefault="009D30CA" w:rsidP="009D30C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D30CA" w:rsidRDefault="009D30CA" w:rsidP="009D30C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D30CA" w:rsidRDefault="009D30CA" w:rsidP="00B455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 2013 –SEP 2014</w:t>
      </w:r>
      <w:r w:rsidR="003E376F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E376F">
        <w:rPr>
          <w:rFonts w:asciiTheme="majorBidi" w:hAnsiTheme="majorBidi" w:cstheme="majorBidi"/>
          <w:sz w:val="24"/>
          <w:szCs w:val="24"/>
        </w:rPr>
        <w:sym w:font="Wingdings" w:char="F0DC"/>
      </w:r>
      <w:r w:rsidR="003E376F">
        <w:rPr>
          <w:rFonts w:asciiTheme="majorBidi" w:hAnsiTheme="majorBidi" w:cstheme="majorBidi"/>
          <w:sz w:val="24"/>
          <w:szCs w:val="24"/>
        </w:rPr>
        <w:t>V</w:t>
      </w:r>
      <w:r w:rsidR="00B4553D">
        <w:rPr>
          <w:rFonts w:asciiTheme="majorBidi" w:hAnsiTheme="majorBidi" w:cstheme="majorBidi"/>
          <w:sz w:val="24"/>
          <w:szCs w:val="24"/>
        </w:rPr>
        <w:t xml:space="preserve">endeur chez </w:t>
      </w:r>
      <w:r w:rsidR="003E376F">
        <w:rPr>
          <w:rFonts w:asciiTheme="majorBidi" w:hAnsiTheme="majorBidi" w:cstheme="majorBidi"/>
          <w:sz w:val="24"/>
          <w:szCs w:val="24"/>
        </w:rPr>
        <w:t xml:space="preserve"> LIDL</w:t>
      </w:r>
    </w:p>
    <w:p w:rsidR="003E376F" w:rsidRDefault="003E376F" w:rsidP="00B455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OCT 2011—AVRIL 2013 </w:t>
      </w:r>
      <w:r>
        <w:rPr>
          <w:rFonts w:asciiTheme="majorBidi" w:hAnsiTheme="majorBidi" w:cstheme="majorBidi"/>
          <w:sz w:val="24"/>
          <w:szCs w:val="24"/>
        </w:rPr>
        <w:sym w:font="Wingdings" w:char="F0DC"/>
      </w:r>
      <w:r w:rsidR="00B4553D">
        <w:rPr>
          <w:rFonts w:asciiTheme="majorBidi" w:hAnsiTheme="majorBidi" w:cstheme="majorBidi"/>
          <w:sz w:val="24"/>
          <w:szCs w:val="24"/>
        </w:rPr>
        <w:t>Différentes missions « vendeur 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E376F" w:rsidRDefault="003E376F" w:rsidP="00B455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2008--- AOUT 2011          </w:t>
      </w:r>
      <w:r>
        <w:rPr>
          <w:rFonts w:asciiTheme="majorBidi" w:hAnsiTheme="majorBidi" w:cstheme="majorBidi"/>
          <w:sz w:val="24"/>
          <w:szCs w:val="24"/>
        </w:rPr>
        <w:sym w:font="Wingdings" w:char="F0DC"/>
      </w:r>
      <w:r w:rsidR="00B4553D">
        <w:rPr>
          <w:rFonts w:asciiTheme="majorBidi" w:hAnsiTheme="majorBidi" w:cstheme="majorBidi"/>
          <w:sz w:val="24"/>
          <w:szCs w:val="24"/>
        </w:rPr>
        <w:t>Greffier divisionnaire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2266A" w:rsidRDefault="003E376F" w:rsidP="00ED36F0">
      <w:pPr>
        <w:pStyle w:val="Paragraphedeliste"/>
        <w:numPr>
          <w:ilvl w:val="0"/>
          <w:numId w:val="5"/>
        </w:numPr>
      </w:pPr>
      <w:r w:rsidRPr="003E376F">
        <w:rPr>
          <w:rFonts w:asciiTheme="majorBidi" w:hAnsiTheme="majorBidi" w:cstheme="majorBidi"/>
          <w:sz w:val="24"/>
          <w:szCs w:val="24"/>
        </w:rPr>
        <w:t xml:space="preserve">2006----AVRIL 2008         </w:t>
      </w:r>
      <w:r>
        <w:rPr>
          <w:rFonts w:asciiTheme="majorBidi" w:hAnsiTheme="majorBidi" w:cstheme="majorBidi"/>
          <w:sz w:val="24"/>
          <w:szCs w:val="24"/>
        </w:rPr>
        <w:sym w:font="Wingdings" w:char="F0DC"/>
      </w:r>
      <w:r w:rsidRPr="003E376F">
        <w:rPr>
          <w:rFonts w:asciiTheme="majorBidi" w:hAnsiTheme="majorBidi" w:cstheme="majorBidi"/>
          <w:sz w:val="24"/>
          <w:szCs w:val="24"/>
        </w:rPr>
        <w:t xml:space="preserve"> </w:t>
      </w:r>
      <w:r w:rsidR="00ED36F0">
        <w:rPr>
          <w:rFonts w:asciiTheme="majorBidi" w:hAnsiTheme="majorBidi" w:cstheme="majorBidi"/>
          <w:sz w:val="24"/>
          <w:szCs w:val="24"/>
        </w:rPr>
        <w:t>Vendeur en magasin informatique</w:t>
      </w:r>
    </w:p>
    <w:tbl>
      <w:tblPr>
        <w:tblpPr w:leftFromText="141" w:rightFromText="141" w:vertAnchor="text" w:tblpX="2606" w:tblpY="466"/>
        <w:tblW w:w="0" w:type="auto"/>
        <w:tblBorders>
          <w:insideH w:val="threeDEmboss" w:sz="24" w:space="0" w:color="002060"/>
          <w:insideV w:val="threeDEmboss" w:sz="24" w:space="0" w:color="002060"/>
        </w:tblBorders>
        <w:shd w:val="clear" w:color="auto" w:fill="002060"/>
        <w:tblCellMar>
          <w:left w:w="70" w:type="dxa"/>
          <w:right w:w="70" w:type="dxa"/>
        </w:tblCellMar>
        <w:tblLook w:val="0000"/>
      </w:tblPr>
      <w:tblGrid>
        <w:gridCol w:w="7655"/>
      </w:tblGrid>
      <w:tr w:rsidR="003E376F" w:rsidRPr="0036785C" w:rsidTr="00CD503E">
        <w:trPr>
          <w:trHeight w:val="195"/>
        </w:trPr>
        <w:tc>
          <w:tcPr>
            <w:tcW w:w="7655" w:type="dxa"/>
            <w:shd w:val="clear" w:color="auto" w:fill="002060"/>
          </w:tcPr>
          <w:p w:rsidR="003E376F" w:rsidRPr="0036785C" w:rsidRDefault="00535D18" w:rsidP="00CD50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COMPETENCES </w:t>
            </w:r>
            <w:r w:rsidR="003E37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PROFESSIONNELLES</w:t>
            </w:r>
          </w:p>
        </w:tc>
      </w:tr>
    </w:tbl>
    <w:p w:rsidR="00F6619A" w:rsidRDefault="00F6619A" w:rsidP="007E58EF">
      <w:pPr>
        <w:pStyle w:val="Paragraphedeliste"/>
      </w:pPr>
    </w:p>
    <w:p w:rsidR="007E58EF" w:rsidRDefault="007E58EF" w:rsidP="007E58EF">
      <w:pPr>
        <w:pStyle w:val="Paragraphedeliste"/>
      </w:pPr>
    </w:p>
    <w:p w:rsidR="00393477" w:rsidRDefault="00706A3F" w:rsidP="00393477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t xml:space="preserve">  </w:t>
      </w:r>
      <w:r w:rsidR="00393477">
        <w:t>•</w:t>
      </w:r>
      <w:r w:rsidR="00393477" w:rsidRPr="00B4553D">
        <w:rPr>
          <w:rFonts w:asciiTheme="majorBidi" w:hAnsiTheme="majorBidi" w:cstheme="majorBidi"/>
          <w:b/>
          <w:bCs/>
        </w:rPr>
        <w:t>La production</w:t>
      </w:r>
      <w:r w:rsidR="00393477" w:rsidRPr="00393477">
        <w:rPr>
          <w:rFonts w:asciiTheme="majorBidi" w:hAnsiTheme="majorBidi" w:cstheme="majorBidi"/>
          <w:sz w:val="24"/>
          <w:szCs w:val="24"/>
        </w:rPr>
        <w:t> </w:t>
      </w:r>
      <w:r w:rsidR="0027033C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93477" w:rsidRPr="00393477">
        <w:rPr>
          <w:rFonts w:asciiTheme="majorBidi" w:hAnsiTheme="majorBidi" w:cstheme="majorBidi"/>
          <w:sz w:val="24"/>
          <w:szCs w:val="24"/>
        </w:rPr>
        <w:sym w:font="Wingdings" w:char="F0DC"/>
      </w:r>
      <w:r w:rsidR="00393477" w:rsidRPr="00393477">
        <w:rPr>
          <w:rFonts w:asciiTheme="majorBidi" w:hAnsiTheme="majorBidi" w:cstheme="majorBidi"/>
          <w:sz w:val="24"/>
          <w:szCs w:val="24"/>
        </w:rPr>
        <w:t xml:space="preserve"> réalisation de devis, souscription de contrats  et la </w:t>
      </w:r>
      <w:r w:rsidR="00393477">
        <w:rPr>
          <w:rFonts w:asciiTheme="majorBidi" w:hAnsiTheme="majorBidi" w:cstheme="majorBidi"/>
          <w:sz w:val="24"/>
          <w:szCs w:val="24"/>
        </w:rPr>
        <w:t xml:space="preserve">   </w:t>
      </w:r>
    </w:p>
    <w:p w:rsidR="00393477" w:rsidRPr="00393477" w:rsidRDefault="00393477" w:rsidP="00393477">
      <w:pPr>
        <w:pStyle w:val="Paragraphedeliste"/>
        <w:ind w:left="17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706A3F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393477">
        <w:rPr>
          <w:rFonts w:asciiTheme="majorBidi" w:hAnsiTheme="majorBidi" w:cstheme="majorBidi"/>
          <w:sz w:val="24"/>
          <w:szCs w:val="24"/>
        </w:rPr>
        <w:t xml:space="preserve">Réalisation des avenants sur les </w:t>
      </w:r>
      <w:r w:rsidR="00AA4D95" w:rsidRPr="00393477">
        <w:rPr>
          <w:rFonts w:asciiTheme="majorBidi" w:hAnsiTheme="majorBidi" w:cstheme="majorBidi"/>
          <w:sz w:val="24"/>
          <w:szCs w:val="24"/>
        </w:rPr>
        <w:t>contrats.</w:t>
      </w:r>
    </w:p>
    <w:p w:rsidR="00393477" w:rsidRDefault="00393477" w:rsidP="00393477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</w:p>
    <w:p w:rsidR="005D117E" w:rsidRDefault="00393477" w:rsidP="00706A3F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t>•</w:t>
      </w:r>
      <w:r w:rsidR="0027033C" w:rsidRPr="00B4553D">
        <w:rPr>
          <w:rFonts w:asciiTheme="majorBidi" w:hAnsiTheme="majorBidi" w:cstheme="majorBidi"/>
          <w:b/>
          <w:bCs/>
          <w:sz w:val="24"/>
          <w:szCs w:val="24"/>
        </w:rPr>
        <w:t>Gestion de contrats</w:t>
      </w:r>
      <w:r w:rsidR="0027033C">
        <w:rPr>
          <w:rFonts w:asciiTheme="majorBidi" w:hAnsiTheme="majorBidi" w:cstheme="majorBidi"/>
          <w:sz w:val="24"/>
          <w:szCs w:val="24"/>
        </w:rPr>
        <w:t xml:space="preserve">      </w:t>
      </w:r>
      <w:r w:rsidR="00706A3F">
        <w:rPr>
          <w:rFonts w:asciiTheme="majorBidi" w:hAnsiTheme="majorBidi" w:cstheme="majorBidi"/>
          <w:sz w:val="24"/>
          <w:szCs w:val="24"/>
        </w:rPr>
        <w:t xml:space="preserve"> </w:t>
      </w:r>
      <w:r w:rsidRPr="00393477">
        <w:rPr>
          <w:rFonts w:asciiTheme="majorBidi" w:hAnsiTheme="majorBidi" w:cstheme="majorBidi"/>
          <w:sz w:val="24"/>
          <w:szCs w:val="24"/>
        </w:rPr>
        <w:sym w:font="Wingdings" w:char="F0DC"/>
      </w:r>
      <w:r>
        <w:rPr>
          <w:rFonts w:asciiTheme="majorBidi" w:hAnsiTheme="majorBidi" w:cstheme="majorBidi"/>
          <w:sz w:val="24"/>
          <w:szCs w:val="24"/>
        </w:rPr>
        <w:t xml:space="preserve"> Gestion des cotisations, demande des documents </w:t>
      </w:r>
      <w:r w:rsidR="00706A3F">
        <w:rPr>
          <w:rFonts w:asciiTheme="majorBidi" w:hAnsiTheme="majorBidi" w:cstheme="majorBidi"/>
          <w:sz w:val="24"/>
          <w:szCs w:val="24"/>
        </w:rPr>
        <w:t xml:space="preserve"> </w:t>
      </w:r>
    </w:p>
    <w:p w:rsidR="00706A3F" w:rsidRDefault="00706A3F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27033C">
        <w:rPr>
          <w:rFonts w:asciiTheme="majorBidi" w:hAnsiTheme="majorBidi" w:cstheme="majorBidi"/>
          <w:sz w:val="24"/>
          <w:szCs w:val="24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</w:rPr>
        <w:t xml:space="preserve"> Manquants, relances des impayés et mise à jour de </w:t>
      </w:r>
      <w:r w:rsidR="0027033C">
        <w:rPr>
          <w:rFonts w:asciiTheme="majorBidi" w:hAnsiTheme="majorBidi" w:cstheme="majorBidi"/>
          <w:sz w:val="24"/>
          <w:szCs w:val="24"/>
        </w:rPr>
        <w:t xml:space="preserve">  </w:t>
      </w:r>
    </w:p>
    <w:p w:rsidR="0027033C" w:rsidRDefault="0027033C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Fichier clients.</w:t>
      </w:r>
    </w:p>
    <w:p w:rsidR="00706A3F" w:rsidRPr="005D117E" w:rsidRDefault="00706A3F" w:rsidP="00706A3F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</w:p>
    <w:p w:rsidR="00531B8E" w:rsidRDefault="00706A3F" w:rsidP="00706A3F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1B8E">
        <w:rPr>
          <w:rFonts w:asciiTheme="majorBidi" w:hAnsiTheme="majorBidi" w:cstheme="majorBidi"/>
          <w:b/>
          <w:bCs/>
          <w:sz w:val="24"/>
          <w:szCs w:val="24"/>
        </w:rPr>
        <w:t xml:space="preserve"> •</w:t>
      </w:r>
      <w:r w:rsidR="00531B8E" w:rsidRPr="00B4553D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B4553D">
        <w:rPr>
          <w:rFonts w:asciiTheme="majorBidi" w:hAnsiTheme="majorBidi" w:cstheme="majorBidi"/>
          <w:b/>
          <w:bCs/>
          <w:sz w:val="24"/>
          <w:szCs w:val="24"/>
        </w:rPr>
        <w:t>elation clients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033C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sym w:font="Wingdings" w:char="F0DC"/>
      </w:r>
      <w:r w:rsidR="005D1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117E" w:rsidRPr="005D117E">
        <w:rPr>
          <w:rFonts w:asciiTheme="majorBidi" w:hAnsiTheme="majorBidi" w:cstheme="majorBidi"/>
          <w:sz w:val="24"/>
          <w:szCs w:val="24"/>
        </w:rPr>
        <w:t>L’accu</w:t>
      </w:r>
      <w:r w:rsidR="005D117E">
        <w:rPr>
          <w:rFonts w:asciiTheme="majorBidi" w:hAnsiTheme="majorBidi" w:cstheme="majorBidi"/>
          <w:sz w:val="24"/>
          <w:szCs w:val="24"/>
        </w:rPr>
        <w:t xml:space="preserve">eil, l’orientation et la réponse aux </w:t>
      </w:r>
    </w:p>
    <w:p w:rsidR="00706A3F" w:rsidRPr="005D117E" w:rsidRDefault="00706A3F" w:rsidP="00706A3F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27033C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Theme="majorBidi" w:hAnsiTheme="majorBidi" w:cstheme="majorBidi"/>
          <w:sz w:val="24"/>
          <w:szCs w:val="24"/>
        </w:rPr>
        <w:t>Demandes d’informations</w:t>
      </w:r>
      <w:r w:rsidR="0027033C">
        <w:rPr>
          <w:rFonts w:asciiTheme="majorBidi" w:hAnsiTheme="majorBidi" w:cstheme="majorBidi"/>
          <w:sz w:val="24"/>
          <w:szCs w:val="24"/>
        </w:rPr>
        <w:t>.</w:t>
      </w:r>
    </w:p>
    <w:p w:rsidR="00531B8E" w:rsidRDefault="00531B8E" w:rsidP="007E58EF">
      <w:pPr>
        <w:pStyle w:val="Paragraphedeliste"/>
        <w:ind w:left="1725"/>
        <w:rPr>
          <w:rFonts w:asciiTheme="majorBidi" w:hAnsiTheme="majorBidi" w:cstheme="majorBidi"/>
          <w:b/>
          <w:bCs/>
          <w:sz w:val="24"/>
          <w:szCs w:val="24"/>
        </w:rPr>
      </w:pPr>
    </w:p>
    <w:p w:rsidR="0027033C" w:rsidRDefault="00706A3F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31B8E">
        <w:rPr>
          <w:rFonts w:asciiTheme="majorBidi" w:hAnsiTheme="majorBidi" w:cstheme="majorBidi"/>
          <w:b/>
          <w:bCs/>
          <w:sz w:val="24"/>
          <w:szCs w:val="24"/>
        </w:rPr>
        <w:t>•</w:t>
      </w:r>
      <w:r w:rsidR="0027033C" w:rsidRPr="00B4553D">
        <w:rPr>
          <w:rFonts w:asciiTheme="majorBidi" w:hAnsiTheme="majorBidi" w:cstheme="majorBidi"/>
          <w:b/>
          <w:bCs/>
          <w:sz w:val="24"/>
          <w:szCs w:val="24"/>
        </w:rPr>
        <w:t>La prospection</w:t>
      </w:r>
      <w:r w:rsidR="00827ACC" w:rsidRPr="005D117E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033C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sym w:font="Wingdings" w:char="F0DC"/>
      </w:r>
      <w:r w:rsidR="005D117E">
        <w:rPr>
          <w:rFonts w:asciiTheme="majorBidi" w:hAnsiTheme="majorBidi" w:cstheme="majorBidi"/>
          <w:sz w:val="24"/>
          <w:szCs w:val="24"/>
        </w:rPr>
        <w:t xml:space="preserve">le courrier, le courriel et le </w:t>
      </w:r>
      <w:r>
        <w:rPr>
          <w:rFonts w:asciiTheme="majorBidi" w:hAnsiTheme="majorBidi" w:cstheme="majorBidi"/>
          <w:sz w:val="24"/>
          <w:szCs w:val="24"/>
        </w:rPr>
        <w:t>phoning, la</w:t>
      </w:r>
      <w:r w:rsidR="005D117E">
        <w:rPr>
          <w:rFonts w:asciiTheme="majorBidi" w:hAnsiTheme="majorBidi" w:cstheme="majorBidi"/>
          <w:sz w:val="24"/>
          <w:szCs w:val="24"/>
        </w:rPr>
        <w:t xml:space="preserve">  </w:t>
      </w:r>
    </w:p>
    <w:p w:rsidR="00531B8E" w:rsidRPr="005D117E" w:rsidRDefault="005D117E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033C">
        <w:rPr>
          <w:rFonts w:asciiTheme="majorBidi" w:hAnsiTheme="majorBidi" w:cstheme="majorBidi"/>
          <w:sz w:val="24"/>
          <w:szCs w:val="24"/>
        </w:rPr>
        <w:t xml:space="preserve">   .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033C">
        <w:rPr>
          <w:rFonts w:asciiTheme="majorBidi" w:hAnsiTheme="majorBidi" w:cstheme="majorBidi"/>
          <w:sz w:val="24"/>
          <w:szCs w:val="24"/>
        </w:rPr>
        <w:t>Fidélisation et la recherche de nouveaux clients</w:t>
      </w:r>
    </w:p>
    <w:p w:rsidR="00531B8E" w:rsidRDefault="00531B8E" w:rsidP="007E58EF">
      <w:pPr>
        <w:pStyle w:val="Paragraphedeliste"/>
        <w:ind w:left="1725"/>
        <w:rPr>
          <w:rFonts w:asciiTheme="majorBidi" w:hAnsiTheme="majorBidi" w:cstheme="majorBidi"/>
          <w:b/>
          <w:bCs/>
          <w:sz w:val="24"/>
          <w:szCs w:val="24"/>
        </w:rPr>
      </w:pPr>
    </w:p>
    <w:p w:rsidR="00531B8E" w:rsidRDefault="00706A3F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1B8E">
        <w:rPr>
          <w:rFonts w:asciiTheme="majorBidi" w:hAnsiTheme="majorBidi" w:cstheme="majorBidi"/>
          <w:b/>
          <w:bCs/>
          <w:sz w:val="24"/>
          <w:szCs w:val="24"/>
        </w:rPr>
        <w:t xml:space="preserve"> •</w:t>
      </w:r>
      <w:r w:rsidR="0027033C" w:rsidRPr="00B4553D">
        <w:rPr>
          <w:rFonts w:asciiTheme="majorBidi" w:hAnsiTheme="majorBidi" w:cstheme="majorBidi"/>
          <w:b/>
          <w:bCs/>
          <w:sz w:val="24"/>
          <w:szCs w:val="24"/>
        </w:rPr>
        <w:t>La gestion des sinistres</w:t>
      </w:r>
      <w:r w:rsidR="0027033C">
        <w:rPr>
          <w:rFonts w:asciiTheme="majorBidi" w:hAnsiTheme="majorBidi" w:cstheme="majorBidi"/>
          <w:sz w:val="24"/>
          <w:szCs w:val="24"/>
        </w:rPr>
        <w:t xml:space="preserve"> </w:t>
      </w:r>
      <w:r w:rsidR="00827ACC">
        <w:rPr>
          <w:rFonts w:asciiTheme="majorBidi" w:hAnsiTheme="majorBidi" w:cstheme="majorBidi"/>
          <w:b/>
          <w:bCs/>
          <w:sz w:val="24"/>
          <w:szCs w:val="24"/>
        </w:rPr>
        <w:sym w:font="Wingdings" w:char="F0DC"/>
      </w:r>
      <w:r w:rsidR="00682F98" w:rsidRPr="00682F98">
        <w:rPr>
          <w:rFonts w:asciiTheme="majorBidi" w:hAnsiTheme="majorBidi" w:cstheme="majorBidi"/>
          <w:sz w:val="24"/>
          <w:szCs w:val="24"/>
        </w:rPr>
        <w:t xml:space="preserve">l’ouverture </w:t>
      </w:r>
      <w:r w:rsidR="00682F98">
        <w:rPr>
          <w:rFonts w:asciiTheme="majorBidi" w:hAnsiTheme="majorBidi" w:cstheme="majorBidi"/>
          <w:sz w:val="24"/>
          <w:szCs w:val="24"/>
        </w:rPr>
        <w:t xml:space="preserve">de dossier </w:t>
      </w:r>
      <w:r>
        <w:rPr>
          <w:rFonts w:asciiTheme="majorBidi" w:hAnsiTheme="majorBidi" w:cstheme="majorBidi"/>
          <w:sz w:val="24"/>
          <w:szCs w:val="24"/>
        </w:rPr>
        <w:t xml:space="preserve">sinistre, vérification du </w:t>
      </w:r>
      <w:r w:rsidR="0027033C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27033C" w:rsidRDefault="0027033C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Contrat (en cours, cotisation réglée, les garanties     </w:t>
      </w:r>
    </w:p>
    <w:p w:rsidR="0027033C" w:rsidRDefault="0027033C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Souscrites, les exclusions les Franchises)  la mission   </w:t>
      </w:r>
    </w:p>
    <w:p w:rsidR="0027033C" w:rsidRDefault="0027033C" w:rsidP="0027033C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D’expert et le suivi du dossier jusqu'à  </w:t>
      </w:r>
    </w:p>
    <w:p w:rsidR="00531B8E" w:rsidRPr="00ED36F0" w:rsidRDefault="0027033C" w:rsidP="00ED36F0">
      <w:pPr>
        <w:pStyle w:val="Paragraphedeliste"/>
        <w:ind w:left="17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L’indemnisation de l’assuré  </w:t>
      </w:r>
    </w:p>
    <w:tbl>
      <w:tblPr>
        <w:tblpPr w:leftFromText="141" w:rightFromText="141" w:vertAnchor="text" w:tblpX="2606" w:tblpY="466"/>
        <w:tblW w:w="0" w:type="auto"/>
        <w:tblBorders>
          <w:insideH w:val="threeDEmboss" w:sz="24" w:space="0" w:color="002060"/>
          <w:insideV w:val="threeDEmboss" w:sz="24" w:space="0" w:color="002060"/>
        </w:tblBorders>
        <w:shd w:val="clear" w:color="auto" w:fill="002060"/>
        <w:tblCellMar>
          <w:left w:w="70" w:type="dxa"/>
          <w:right w:w="70" w:type="dxa"/>
        </w:tblCellMar>
        <w:tblLook w:val="0000"/>
      </w:tblPr>
      <w:tblGrid>
        <w:gridCol w:w="7655"/>
      </w:tblGrid>
      <w:tr w:rsidR="00531B8E" w:rsidRPr="0036785C" w:rsidTr="00CD503E">
        <w:trPr>
          <w:trHeight w:val="195"/>
        </w:trPr>
        <w:tc>
          <w:tcPr>
            <w:tcW w:w="7655" w:type="dxa"/>
            <w:shd w:val="clear" w:color="auto" w:fill="002060"/>
          </w:tcPr>
          <w:p w:rsidR="00531B8E" w:rsidRPr="0036785C" w:rsidRDefault="00531B8E" w:rsidP="00CD503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STAGES EN ENTREPRISES</w:t>
            </w:r>
          </w:p>
        </w:tc>
      </w:tr>
    </w:tbl>
    <w:p w:rsidR="007E58EF" w:rsidRDefault="007E58EF" w:rsidP="00531B8E">
      <w:pPr>
        <w:pStyle w:val="Paragraphedeliste"/>
        <w:ind w:left="3600"/>
        <w:rPr>
          <w:rFonts w:asciiTheme="majorBidi" w:hAnsiTheme="majorBidi" w:cstheme="majorBidi"/>
          <w:b/>
          <w:bCs/>
          <w:sz w:val="28"/>
          <w:szCs w:val="28"/>
        </w:rPr>
      </w:pPr>
    </w:p>
    <w:p w:rsidR="00531B8E" w:rsidRDefault="00531B8E" w:rsidP="00531B8E">
      <w:pPr>
        <w:pStyle w:val="Paragraphedeliste"/>
        <w:ind w:left="3600"/>
        <w:rPr>
          <w:rFonts w:asciiTheme="majorBidi" w:hAnsiTheme="majorBidi" w:cstheme="majorBidi"/>
          <w:b/>
          <w:bCs/>
          <w:sz w:val="28"/>
          <w:szCs w:val="28"/>
        </w:rPr>
      </w:pPr>
    </w:p>
    <w:p w:rsidR="00531B8E" w:rsidRPr="00531B8E" w:rsidRDefault="00531B8E" w:rsidP="00ED36F0">
      <w:pPr>
        <w:pStyle w:val="Paragraphedeliste"/>
        <w:ind w:left="3600"/>
        <w:rPr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•</w:t>
      </w:r>
      <w:r w:rsidR="00ED36F0">
        <w:rPr>
          <w:rFonts w:asciiTheme="majorBidi" w:hAnsiTheme="majorBidi" w:cstheme="majorBidi"/>
          <w:sz w:val="24"/>
          <w:szCs w:val="24"/>
        </w:rPr>
        <w:t xml:space="preserve">stage pratique chez un courtier en assurance à Saint Ouen pendant un mois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531B8E" w:rsidRPr="00531B8E" w:rsidSect="00531B8E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E98"/>
    <w:multiLevelType w:val="hybridMultilevel"/>
    <w:tmpl w:val="0AE2CD88"/>
    <w:lvl w:ilvl="0" w:tplc="867EF6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9A347FA"/>
    <w:multiLevelType w:val="hybridMultilevel"/>
    <w:tmpl w:val="F8768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05E59"/>
    <w:multiLevelType w:val="hybridMultilevel"/>
    <w:tmpl w:val="A002E3C6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2B406A2"/>
    <w:multiLevelType w:val="hybridMultilevel"/>
    <w:tmpl w:val="4BC4F3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B06C1F"/>
    <w:multiLevelType w:val="hybridMultilevel"/>
    <w:tmpl w:val="8366846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DAB4D43"/>
    <w:multiLevelType w:val="hybridMultilevel"/>
    <w:tmpl w:val="72DE111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3B17F74"/>
    <w:multiLevelType w:val="hybridMultilevel"/>
    <w:tmpl w:val="C26C5FA6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16C26A9"/>
    <w:multiLevelType w:val="hybridMultilevel"/>
    <w:tmpl w:val="D3A4F712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684860CF"/>
    <w:multiLevelType w:val="hybridMultilevel"/>
    <w:tmpl w:val="863AD4F4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77B64E83"/>
    <w:multiLevelType w:val="hybridMultilevel"/>
    <w:tmpl w:val="00D09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E779C"/>
    <w:multiLevelType w:val="hybridMultilevel"/>
    <w:tmpl w:val="C55026C2"/>
    <w:lvl w:ilvl="0" w:tplc="040C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2266A"/>
    <w:rsid w:val="00014EE7"/>
    <w:rsid w:val="00083C77"/>
    <w:rsid w:val="0027033C"/>
    <w:rsid w:val="00287967"/>
    <w:rsid w:val="0032266A"/>
    <w:rsid w:val="0036785C"/>
    <w:rsid w:val="00393477"/>
    <w:rsid w:val="003E376F"/>
    <w:rsid w:val="0043266A"/>
    <w:rsid w:val="00487257"/>
    <w:rsid w:val="00531B8E"/>
    <w:rsid w:val="00535D18"/>
    <w:rsid w:val="005D117E"/>
    <w:rsid w:val="006005D3"/>
    <w:rsid w:val="0063744B"/>
    <w:rsid w:val="00682F98"/>
    <w:rsid w:val="00706A3F"/>
    <w:rsid w:val="007E58EF"/>
    <w:rsid w:val="00827ACC"/>
    <w:rsid w:val="008F5A47"/>
    <w:rsid w:val="009347CC"/>
    <w:rsid w:val="00986CEA"/>
    <w:rsid w:val="009A5B48"/>
    <w:rsid w:val="009D30CA"/>
    <w:rsid w:val="009E2233"/>
    <w:rsid w:val="00A10D3E"/>
    <w:rsid w:val="00A44BD2"/>
    <w:rsid w:val="00A514A5"/>
    <w:rsid w:val="00AA4D95"/>
    <w:rsid w:val="00B4553D"/>
    <w:rsid w:val="00B61E52"/>
    <w:rsid w:val="00BF2B18"/>
    <w:rsid w:val="00C45E7C"/>
    <w:rsid w:val="00ED36F0"/>
    <w:rsid w:val="00F6619A"/>
    <w:rsid w:val="00FC0D9A"/>
    <w:rsid w:val="00FC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C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6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79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ib.mo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Mlle-lLoow-x</dc:creator>
  <cp:lastModifiedBy>Mlle-lLoow-x</cp:lastModifiedBy>
  <cp:revision>18</cp:revision>
  <cp:lastPrinted>2015-01-02T20:53:00Z</cp:lastPrinted>
  <dcterms:created xsi:type="dcterms:W3CDTF">2015-01-01T20:57:00Z</dcterms:created>
  <dcterms:modified xsi:type="dcterms:W3CDTF">2015-01-02T20:55:00Z</dcterms:modified>
</cp:coreProperties>
</file>