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26F" w:rsidRPr="00BB626F" w:rsidRDefault="00BB626F" w:rsidP="00BB626F">
      <w:pPr>
        <w:pageBreakBefore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626F">
        <w:rPr>
          <w:rFonts w:ascii="Calisto MT" w:eastAsia="Times New Roman" w:hAnsi="Calisto MT" w:cs="Times New Roman"/>
          <w:sz w:val="18"/>
          <w:szCs w:val="18"/>
          <w:lang w:eastAsia="fr-FR"/>
        </w:rPr>
        <w:t>DINANT Linda</w:t>
      </w:r>
    </w:p>
    <w:p w:rsidR="00BB626F" w:rsidRPr="00BB626F" w:rsidRDefault="00BB626F" w:rsidP="00BB6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626F">
        <w:rPr>
          <w:rFonts w:ascii="Calisto MT" w:eastAsia="Times New Roman" w:hAnsi="Calisto MT" w:cs="Times New Roman"/>
          <w:sz w:val="18"/>
          <w:szCs w:val="18"/>
          <w:lang w:eastAsia="fr-FR"/>
        </w:rPr>
        <w:t>6 rue du Pont</w:t>
      </w:r>
    </w:p>
    <w:p w:rsidR="00BB626F" w:rsidRPr="00BB626F" w:rsidRDefault="00BB626F" w:rsidP="00BB6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626F">
        <w:rPr>
          <w:rFonts w:ascii="Calisto MT" w:eastAsia="Times New Roman" w:hAnsi="Calisto MT" w:cs="Times New Roman"/>
          <w:sz w:val="18"/>
          <w:szCs w:val="18"/>
          <w:lang w:eastAsia="fr-FR"/>
        </w:rPr>
        <w:t>55500 DAMMARIE-SUR-SAULX</w:t>
      </w:r>
    </w:p>
    <w:p w:rsidR="00BB626F" w:rsidRPr="00BB626F" w:rsidRDefault="00BB626F" w:rsidP="00BB6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626F">
        <w:rPr>
          <w:rFonts w:ascii="Calisto MT" w:eastAsia="Times New Roman" w:hAnsi="Calisto MT" w:cs="Times New Roman"/>
          <w:sz w:val="18"/>
          <w:szCs w:val="18"/>
          <w:lang w:eastAsia="fr-FR"/>
        </w:rPr>
        <w:t>20 ans</w:t>
      </w:r>
    </w:p>
    <w:p w:rsidR="00BB626F" w:rsidRPr="00BB626F" w:rsidRDefault="00BB626F" w:rsidP="00BB6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626F">
        <w:rPr>
          <w:rFonts w:ascii="Calisto MT" w:eastAsia="Times New Roman" w:hAnsi="Calisto MT" w:cs="Times New Roman"/>
          <w:sz w:val="18"/>
          <w:szCs w:val="18"/>
          <w:lang w:eastAsia="fr-FR"/>
        </w:rPr>
        <w:t>Tél : 07.80.09.51.70</w:t>
      </w:r>
    </w:p>
    <w:p w:rsidR="00BB626F" w:rsidRPr="00BB626F" w:rsidRDefault="0053739E" w:rsidP="00BB6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8" w:history="1">
        <w:r w:rsidR="00BB626F" w:rsidRPr="00BB626F">
          <w:rPr>
            <w:rFonts w:ascii="Calisto MT" w:eastAsia="Times New Roman" w:hAnsi="Calisto MT" w:cs="Times New Roman"/>
            <w:color w:val="0000FF"/>
            <w:sz w:val="18"/>
            <w:szCs w:val="18"/>
            <w:u w:val="single"/>
            <w:lang w:eastAsia="fr-FR"/>
          </w:rPr>
          <w:t>dinant.linda53@gmail.com</w:t>
        </w:r>
      </w:hyperlink>
    </w:p>
    <w:p w:rsidR="00BB626F" w:rsidRPr="00BB626F" w:rsidRDefault="00BB626F" w:rsidP="00BB626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Calisto MT" w:eastAsia="Times New Roman" w:hAnsi="Calisto MT" w:cs="Times New Roman"/>
          <w:sz w:val="18"/>
          <w:szCs w:val="18"/>
          <w:u w:val="single"/>
          <w:lang w:eastAsia="fr-FR"/>
        </w:rPr>
        <w:t>P</w:t>
      </w:r>
      <w:r w:rsidRPr="00BB626F">
        <w:rPr>
          <w:rFonts w:ascii="Calisto MT" w:eastAsia="Times New Roman" w:hAnsi="Calisto MT" w:cs="Times New Roman"/>
          <w:sz w:val="18"/>
          <w:szCs w:val="18"/>
          <w:u w:val="single"/>
          <w:lang w:eastAsia="fr-FR"/>
        </w:rPr>
        <w:t>artenariat commercial</w:t>
      </w:r>
    </w:p>
    <w:p w:rsidR="00BB626F" w:rsidRPr="00BB626F" w:rsidRDefault="00BB626F" w:rsidP="00BB626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10"/>
          <w:szCs w:val="24"/>
          <w:lang w:eastAsia="fr-FR"/>
        </w:rPr>
      </w:pPr>
    </w:p>
    <w:tbl>
      <w:tblPr>
        <w:tblW w:w="921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210"/>
      </w:tblGrid>
      <w:tr w:rsidR="00BB626F" w:rsidRPr="00BB626F" w:rsidTr="00BB626F">
        <w:trPr>
          <w:tblCellSpacing w:w="0" w:type="dxa"/>
        </w:trPr>
        <w:tc>
          <w:tcPr>
            <w:tcW w:w="8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626F" w:rsidRPr="00BB626F" w:rsidRDefault="00BB626F" w:rsidP="00BB626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626F">
              <w:rPr>
                <w:rFonts w:ascii="Calisto MT" w:eastAsia="Times New Roman" w:hAnsi="Calisto MT" w:cs="Times New Roman"/>
                <w:b/>
                <w:bCs/>
                <w:sz w:val="18"/>
                <w:szCs w:val="18"/>
                <w:u w:val="single"/>
                <w:lang w:eastAsia="fr-FR"/>
              </w:rPr>
              <w:t>Formation</w:t>
            </w:r>
            <w:r w:rsidRPr="00BB626F">
              <w:rPr>
                <w:rFonts w:ascii="Calisto MT" w:eastAsia="Times New Roman" w:hAnsi="Calisto MT" w:cs="Times New Roman"/>
                <w:sz w:val="18"/>
                <w:szCs w:val="18"/>
                <w:lang w:eastAsia="fr-FR"/>
              </w:rPr>
              <w:t> :</w:t>
            </w:r>
          </w:p>
        </w:tc>
      </w:tr>
    </w:tbl>
    <w:p w:rsidR="00BB626F" w:rsidRPr="00BB626F" w:rsidRDefault="00BB626F" w:rsidP="00BB626F">
      <w:pPr>
        <w:numPr>
          <w:ilvl w:val="0"/>
          <w:numId w:val="1"/>
        </w:numPr>
        <w:spacing w:before="100" w:beforeAutospacing="1" w:after="198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626F">
        <w:rPr>
          <w:rFonts w:ascii="Calisto MT" w:eastAsia="Times New Roman" w:hAnsi="Calisto MT" w:cs="Times New Roman"/>
          <w:sz w:val="18"/>
          <w:szCs w:val="18"/>
          <w:lang w:eastAsia="fr-FR"/>
        </w:rPr>
        <w:t>2013-2016 Formation BTS Négociation Relation Client au Lycée Raymond Poincaré à Bar-le-Duc</w:t>
      </w:r>
    </w:p>
    <w:tbl>
      <w:tblPr>
        <w:tblW w:w="9210" w:type="dxa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210"/>
      </w:tblGrid>
      <w:tr w:rsidR="00BB626F" w:rsidRPr="00BB626F" w:rsidTr="00BB626F">
        <w:trPr>
          <w:tblCellSpacing w:w="0" w:type="dxa"/>
        </w:trPr>
        <w:tc>
          <w:tcPr>
            <w:tcW w:w="9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626F" w:rsidRPr="00BB626F" w:rsidRDefault="00BB626F" w:rsidP="00BB626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B626F">
              <w:rPr>
                <w:rFonts w:ascii="Calisto MT" w:eastAsia="Times New Roman" w:hAnsi="Calisto MT" w:cs="Times New Roman"/>
                <w:b/>
                <w:bCs/>
                <w:sz w:val="18"/>
                <w:szCs w:val="18"/>
                <w:u w:val="single"/>
                <w:lang w:eastAsia="fr-FR"/>
              </w:rPr>
              <w:t>Diplômes</w:t>
            </w:r>
            <w:proofErr w:type="gramEnd"/>
            <w:r w:rsidRPr="00BB626F">
              <w:rPr>
                <w:rFonts w:ascii="Calisto MT" w:eastAsia="Times New Roman" w:hAnsi="Calisto MT" w:cs="Times New Roman"/>
                <w:sz w:val="18"/>
                <w:szCs w:val="18"/>
                <w:lang w:eastAsia="fr-FR"/>
              </w:rPr>
              <w:t> :</w:t>
            </w:r>
          </w:p>
        </w:tc>
      </w:tr>
    </w:tbl>
    <w:p w:rsidR="00BB626F" w:rsidRPr="00BB626F" w:rsidRDefault="00BB626F" w:rsidP="00BB626F">
      <w:pPr>
        <w:numPr>
          <w:ilvl w:val="0"/>
          <w:numId w:val="1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626F">
        <w:rPr>
          <w:rFonts w:ascii="Calisto MT" w:eastAsia="Times New Roman" w:hAnsi="Calisto MT" w:cs="Times New Roman"/>
          <w:sz w:val="18"/>
          <w:szCs w:val="18"/>
          <w:lang w:eastAsia="fr-FR"/>
        </w:rPr>
        <w:t>2013 Baccalauréat Professionnel des Métiers Administratifs (spécialité comptabilité) au Lycée Professionnel Emile Zola à Bar-le-Duc</w:t>
      </w:r>
    </w:p>
    <w:p w:rsidR="00BB626F" w:rsidRPr="00BB626F" w:rsidRDefault="00BB626F" w:rsidP="00BB626F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626F">
        <w:rPr>
          <w:rFonts w:ascii="Calisto MT" w:eastAsia="Times New Roman" w:hAnsi="Calisto MT" w:cs="Times New Roman"/>
          <w:sz w:val="18"/>
          <w:szCs w:val="18"/>
          <w:lang w:eastAsia="fr-FR"/>
        </w:rPr>
        <w:t>2013 Brevet Sauveteur Secouriste du Travail au Lycée Professionnel Emile Zola à Bar-le-Duc</w:t>
      </w:r>
    </w:p>
    <w:p w:rsidR="00BB626F" w:rsidRPr="00BB626F" w:rsidRDefault="00BB626F" w:rsidP="00BB626F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626F">
        <w:rPr>
          <w:rFonts w:ascii="Calisto MT" w:eastAsia="Times New Roman" w:hAnsi="Calisto MT" w:cs="Times New Roman"/>
          <w:sz w:val="18"/>
          <w:szCs w:val="18"/>
          <w:lang w:eastAsia="fr-FR"/>
        </w:rPr>
        <w:t>2012 Brevet d’Etudes Professionnelles des Métiers Administratifs au Lycée Professionnel Emile Zola à Bar-le-Duc</w:t>
      </w:r>
    </w:p>
    <w:p w:rsidR="00BB626F" w:rsidRPr="00BB626F" w:rsidRDefault="00BB626F" w:rsidP="00BB626F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626F">
        <w:rPr>
          <w:rFonts w:ascii="Calisto MT" w:eastAsia="Times New Roman" w:hAnsi="Calisto MT" w:cs="Times New Roman"/>
          <w:sz w:val="18"/>
          <w:szCs w:val="18"/>
          <w:lang w:eastAsia="fr-FR"/>
        </w:rPr>
        <w:t xml:space="preserve">2010 Brevet des Collèges au Collège de la Haute </w:t>
      </w:r>
      <w:proofErr w:type="spellStart"/>
      <w:r w:rsidRPr="00BB626F">
        <w:rPr>
          <w:rFonts w:ascii="Calisto MT" w:eastAsia="Times New Roman" w:hAnsi="Calisto MT" w:cs="Times New Roman"/>
          <w:sz w:val="18"/>
          <w:szCs w:val="18"/>
          <w:lang w:eastAsia="fr-FR"/>
        </w:rPr>
        <w:t>Saulx</w:t>
      </w:r>
      <w:proofErr w:type="spellEnd"/>
      <w:r w:rsidRPr="00BB626F">
        <w:rPr>
          <w:rFonts w:ascii="Calisto MT" w:eastAsia="Times New Roman" w:hAnsi="Calisto MT" w:cs="Times New Roman"/>
          <w:sz w:val="18"/>
          <w:szCs w:val="18"/>
          <w:lang w:eastAsia="fr-FR"/>
        </w:rPr>
        <w:t xml:space="preserve"> à </w:t>
      </w:r>
      <w:proofErr w:type="spellStart"/>
      <w:r w:rsidRPr="00BB626F">
        <w:rPr>
          <w:rFonts w:ascii="Calisto MT" w:eastAsia="Times New Roman" w:hAnsi="Calisto MT" w:cs="Times New Roman"/>
          <w:sz w:val="18"/>
          <w:szCs w:val="18"/>
          <w:lang w:eastAsia="fr-FR"/>
        </w:rPr>
        <w:t>Montiers</w:t>
      </w:r>
      <w:proofErr w:type="spellEnd"/>
      <w:r w:rsidRPr="00BB626F">
        <w:rPr>
          <w:rFonts w:ascii="Calisto MT" w:eastAsia="Times New Roman" w:hAnsi="Calisto MT" w:cs="Times New Roman"/>
          <w:sz w:val="18"/>
          <w:szCs w:val="18"/>
          <w:lang w:eastAsia="fr-FR"/>
        </w:rPr>
        <w:t>-sur-</w:t>
      </w:r>
      <w:proofErr w:type="spellStart"/>
      <w:r w:rsidRPr="00BB626F">
        <w:rPr>
          <w:rFonts w:ascii="Calisto MT" w:eastAsia="Times New Roman" w:hAnsi="Calisto MT" w:cs="Times New Roman"/>
          <w:sz w:val="18"/>
          <w:szCs w:val="18"/>
          <w:lang w:eastAsia="fr-FR"/>
        </w:rPr>
        <w:t>Saulx</w:t>
      </w:r>
      <w:proofErr w:type="spellEnd"/>
    </w:p>
    <w:p w:rsidR="00BB626F" w:rsidRPr="00BB626F" w:rsidRDefault="00BB626F" w:rsidP="00BB626F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"/>
          <w:szCs w:val="16"/>
          <w:lang w:eastAsia="fr-FR"/>
        </w:rPr>
      </w:pPr>
    </w:p>
    <w:tbl>
      <w:tblPr>
        <w:tblW w:w="921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210"/>
      </w:tblGrid>
      <w:tr w:rsidR="00BB626F" w:rsidRPr="00BB626F" w:rsidTr="00BB626F">
        <w:trPr>
          <w:trHeight w:val="265"/>
          <w:tblCellSpacing w:w="0" w:type="dxa"/>
        </w:trPr>
        <w:tc>
          <w:tcPr>
            <w:tcW w:w="8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626F" w:rsidRPr="00BB626F" w:rsidRDefault="00BB626F" w:rsidP="00BB626F">
            <w:pPr>
              <w:spacing w:before="100" w:beforeAutospacing="1" w:after="119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626F">
              <w:rPr>
                <w:rFonts w:ascii="Calisto MT" w:eastAsia="Times New Roman" w:hAnsi="Calisto MT" w:cs="Times New Roman"/>
                <w:b/>
                <w:bCs/>
                <w:sz w:val="18"/>
                <w:szCs w:val="18"/>
                <w:u w:val="single"/>
                <w:lang w:eastAsia="fr-FR"/>
              </w:rPr>
              <w:t>Expériences Professionnelles</w:t>
            </w:r>
            <w:r w:rsidRPr="00BB626F">
              <w:rPr>
                <w:rFonts w:ascii="Calisto MT" w:eastAsia="Times New Roman" w:hAnsi="Calisto MT" w:cs="Times New Roman"/>
                <w:sz w:val="18"/>
                <w:szCs w:val="18"/>
                <w:lang w:eastAsia="fr-FR"/>
              </w:rPr>
              <w:t> :</w:t>
            </w:r>
          </w:p>
        </w:tc>
      </w:tr>
    </w:tbl>
    <w:p w:rsidR="00BB626F" w:rsidRPr="00BB626F" w:rsidRDefault="00BB626F" w:rsidP="00BB626F">
      <w:pPr>
        <w:numPr>
          <w:ilvl w:val="0"/>
          <w:numId w:val="2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626F">
        <w:rPr>
          <w:rFonts w:ascii="Calisto MT" w:eastAsia="Times New Roman" w:hAnsi="Calisto MT" w:cs="Times New Roman"/>
          <w:sz w:val="18"/>
          <w:szCs w:val="18"/>
          <w:lang w:eastAsia="fr-FR"/>
        </w:rPr>
        <w:t>01/10/12 au 27/10/12 Lycée Raymond Poincaré à Bar-le-Duc</w:t>
      </w:r>
    </w:p>
    <w:p w:rsidR="00BB626F" w:rsidRPr="00BB626F" w:rsidRDefault="00BB626F" w:rsidP="00BB626F">
      <w:pPr>
        <w:spacing w:before="120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626F">
        <w:rPr>
          <w:rFonts w:ascii="Calisto MT" w:eastAsia="Times New Roman" w:hAnsi="Calisto MT" w:cs="Times New Roman"/>
          <w:sz w:val="18"/>
          <w:szCs w:val="18"/>
          <w:lang w:eastAsia="fr-FR"/>
        </w:rPr>
        <w:t>Saisie de factures, classement de mandats</w:t>
      </w:r>
    </w:p>
    <w:p w:rsidR="00BB626F" w:rsidRPr="00BB626F" w:rsidRDefault="00BB626F" w:rsidP="00BB626F">
      <w:pPr>
        <w:numPr>
          <w:ilvl w:val="0"/>
          <w:numId w:val="3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626F">
        <w:rPr>
          <w:rFonts w:ascii="Calisto MT" w:eastAsia="Times New Roman" w:hAnsi="Calisto MT" w:cs="Times New Roman"/>
          <w:sz w:val="18"/>
          <w:szCs w:val="18"/>
          <w:lang w:eastAsia="fr-FR"/>
        </w:rPr>
        <w:t>28/05/12 au 30/06/12 Société Fonderies et Ateliers SALIN à Dammarie-sur-</w:t>
      </w:r>
      <w:proofErr w:type="spellStart"/>
      <w:r w:rsidRPr="00BB626F">
        <w:rPr>
          <w:rFonts w:ascii="Calisto MT" w:eastAsia="Times New Roman" w:hAnsi="Calisto MT" w:cs="Times New Roman"/>
          <w:sz w:val="18"/>
          <w:szCs w:val="18"/>
          <w:lang w:eastAsia="fr-FR"/>
        </w:rPr>
        <w:t>Saulx</w:t>
      </w:r>
      <w:proofErr w:type="spellEnd"/>
    </w:p>
    <w:p w:rsidR="00BB626F" w:rsidRPr="00BB626F" w:rsidRDefault="00BB626F" w:rsidP="00BB626F">
      <w:pPr>
        <w:spacing w:before="120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626F">
        <w:rPr>
          <w:rFonts w:ascii="Calisto MT" w:eastAsia="Times New Roman" w:hAnsi="Calisto MT" w:cs="Times New Roman"/>
          <w:sz w:val="18"/>
          <w:szCs w:val="18"/>
          <w:lang w:eastAsia="fr-FR"/>
        </w:rPr>
        <w:t>Saisie de factures, répondre au téléphone, classement de commandes de pièces</w:t>
      </w:r>
    </w:p>
    <w:p w:rsidR="00BB626F" w:rsidRPr="00BB626F" w:rsidRDefault="00BB626F" w:rsidP="00BB626F">
      <w:pPr>
        <w:numPr>
          <w:ilvl w:val="0"/>
          <w:numId w:val="4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626F">
        <w:rPr>
          <w:rFonts w:ascii="Calisto MT" w:eastAsia="Times New Roman" w:hAnsi="Calisto MT" w:cs="Times New Roman"/>
          <w:sz w:val="18"/>
          <w:szCs w:val="18"/>
          <w:lang w:eastAsia="fr-FR"/>
        </w:rPr>
        <w:t>28/01/13 au 22/02/13 Trésorerie de Ligny-en-Barrois</w:t>
      </w:r>
    </w:p>
    <w:p w:rsidR="00BB626F" w:rsidRPr="00BB626F" w:rsidRDefault="00BB626F" w:rsidP="00BB626F">
      <w:pPr>
        <w:spacing w:before="120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626F">
        <w:rPr>
          <w:rFonts w:ascii="Calisto MT" w:eastAsia="Times New Roman" w:hAnsi="Calisto MT" w:cs="Times New Roman"/>
          <w:sz w:val="18"/>
          <w:szCs w:val="18"/>
          <w:lang w:eastAsia="fr-FR"/>
        </w:rPr>
        <w:t>Saisie de chèques, classement de contrats CDD/CDI</w:t>
      </w:r>
    </w:p>
    <w:p w:rsidR="00BB626F" w:rsidRPr="00BB626F" w:rsidRDefault="00BB626F" w:rsidP="00BB626F">
      <w:pPr>
        <w:numPr>
          <w:ilvl w:val="0"/>
          <w:numId w:val="5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626F">
        <w:rPr>
          <w:rFonts w:ascii="Calisto MT" w:eastAsia="Times New Roman" w:hAnsi="Calisto MT" w:cs="Times New Roman"/>
          <w:sz w:val="18"/>
          <w:szCs w:val="18"/>
          <w:lang w:eastAsia="fr-FR"/>
        </w:rPr>
        <w:t>26/05/14 au 05/07/14 Harmonie Mutuelle à Bar-le-Duc</w:t>
      </w:r>
    </w:p>
    <w:p w:rsidR="00BB626F" w:rsidRPr="00BB626F" w:rsidRDefault="00BB626F" w:rsidP="00BB626F">
      <w:pPr>
        <w:spacing w:before="120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626F">
        <w:rPr>
          <w:rFonts w:ascii="Calisto MT" w:eastAsia="Times New Roman" w:hAnsi="Calisto MT" w:cs="Times New Roman"/>
          <w:sz w:val="18"/>
          <w:szCs w:val="18"/>
          <w:lang w:eastAsia="fr-FR"/>
        </w:rPr>
        <w:t>Accueil, phoning, participation aux entretiens</w:t>
      </w:r>
      <w:bookmarkStart w:id="0" w:name="_GoBack"/>
      <w:bookmarkEnd w:id="0"/>
    </w:p>
    <w:p w:rsidR="00BB626F" w:rsidRPr="00BB626F" w:rsidRDefault="00BB626F" w:rsidP="00BB626F">
      <w:pPr>
        <w:numPr>
          <w:ilvl w:val="0"/>
          <w:numId w:val="6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626F">
        <w:rPr>
          <w:rFonts w:ascii="Calisto MT" w:eastAsia="Times New Roman" w:hAnsi="Calisto MT" w:cs="Times New Roman"/>
          <w:sz w:val="18"/>
          <w:szCs w:val="18"/>
          <w:lang w:eastAsia="fr-FR"/>
        </w:rPr>
        <w:t>03/11/14 au 20/12/14 FM2C à Cousances-les-Forges</w:t>
      </w:r>
    </w:p>
    <w:p w:rsidR="00BB626F" w:rsidRPr="00BB626F" w:rsidRDefault="00BB626F" w:rsidP="00BB626F">
      <w:pPr>
        <w:spacing w:before="120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626F">
        <w:rPr>
          <w:rFonts w:ascii="Calisto MT" w:eastAsia="Times New Roman" w:hAnsi="Calisto MT" w:cs="Times New Roman"/>
          <w:sz w:val="18"/>
          <w:szCs w:val="18"/>
          <w:lang w:eastAsia="fr-FR"/>
        </w:rPr>
        <w:t>Phoning, participation à des rendez-vous</w:t>
      </w:r>
    </w:p>
    <w:p w:rsidR="00BB626F" w:rsidRPr="00BB626F" w:rsidRDefault="00BB626F" w:rsidP="00BB626F">
      <w:pPr>
        <w:pStyle w:val="Paragraphedeliste"/>
        <w:numPr>
          <w:ilvl w:val="0"/>
          <w:numId w:val="11"/>
        </w:numPr>
        <w:spacing w:before="120" w:after="0" w:line="240" w:lineRule="auto"/>
        <w:rPr>
          <w:rFonts w:ascii="Calisto MT" w:eastAsia="Times New Roman" w:hAnsi="Calisto MT" w:cs="Times New Roman"/>
          <w:sz w:val="18"/>
          <w:szCs w:val="18"/>
          <w:lang w:eastAsia="fr-FR"/>
        </w:rPr>
      </w:pPr>
      <w:r w:rsidRPr="00BB626F">
        <w:rPr>
          <w:rFonts w:ascii="Calisto MT" w:eastAsia="Times New Roman" w:hAnsi="Calisto MT" w:cs="Times New Roman"/>
          <w:sz w:val="18"/>
          <w:szCs w:val="18"/>
          <w:lang w:eastAsia="fr-FR"/>
        </w:rPr>
        <w:t>02/11/15 au 19/12/15 PFG Services Funéraires à Bar-le-Duc</w:t>
      </w:r>
    </w:p>
    <w:p w:rsidR="00BB626F" w:rsidRDefault="00BB626F" w:rsidP="00BB626F">
      <w:pPr>
        <w:spacing w:before="120" w:after="0" w:line="240" w:lineRule="auto"/>
        <w:rPr>
          <w:rFonts w:ascii="Calisto MT" w:eastAsia="Times New Roman" w:hAnsi="Calisto MT" w:cs="Times New Roman"/>
          <w:sz w:val="18"/>
          <w:szCs w:val="18"/>
          <w:lang w:eastAsia="fr-FR"/>
        </w:rPr>
      </w:pPr>
      <w:r>
        <w:rPr>
          <w:rFonts w:ascii="Calisto MT" w:eastAsia="Times New Roman" w:hAnsi="Calisto MT" w:cs="Times New Roman"/>
          <w:sz w:val="18"/>
          <w:szCs w:val="18"/>
          <w:lang w:eastAsia="fr-FR"/>
        </w:rPr>
        <w:t xml:space="preserve">              </w:t>
      </w:r>
      <w:r w:rsidRPr="00BB626F">
        <w:rPr>
          <w:rFonts w:ascii="Calisto MT" w:eastAsia="Times New Roman" w:hAnsi="Calisto MT" w:cs="Times New Roman"/>
          <w:sz w:val="18"/>
          <w:szCs w:val="18"/>
          <w:lang w:eastAsia="fr-FR"/>
        </w:rPr>
        <w:t>Accueil, phoning, participation aux entretiens</w:t>
      </w:r>
    </w:p>
    <w:p w:rsidR="00BB626F" w:rsidRPr="00BB626F" w:rsidRDefault="00BB626F" w:rsidP="00BB626F">
      <w:pPr>
        <w:spacing w:before="120" w:after="0" w:line="240" w:lineRule="auto"/>
        <w:rPr>
          <w:rFonts w:ascii="Times New Roman" w:eastAsia="Times New Roman" w:hAnsi="Times New Roman" w:cs="Times New Roman"/>
          <w:sz w:val="6"/>
          <w:szCs w:val="24"/>
          <w:lang w:eastAsia="fr-FR"/>
        </w:rPr>
      </w:pPr>
    </w:p>
    <w:tbl>
      <w:tblPr>
        <w:tblW w:w="922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225"/>
      </w:tblGrid>
      <w:tr w:rsidR="00BB626F" w:rsidRPr="00BB626F" w:rsidTr="00BB626F">
        <w:trPr>
          <w:trHeight w:val="220"/>
          <w:tblCellSpacing w:w="0" w:type="dxa"/>
        </w:trPr>
        <w:tc>
          <w:tcPr>
            <w:tcW w:w="9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626F" w:rsidRPr="00BB626F" w:rsidRDefault="00BB626F" w:rsidP="00BB626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626F">
              <w:rPr>
                <w:rFonts w:ascii="Calisto MT" w:eastAsia="Times New Roman" w:hAnsi="Calisto MT" w:cs="Times New Roman"/>
                <w:b/>
                <w:bCs/>
                <w:sz w:val="18"/>
                <w:szCs w:val="18"/>
                <w:u w:val="single"/>
                <w:lang w:eastAsia="fr-FR"/>
              </w:rPr>
              <w:t>Compétences</w:t>
            </w:r>
            <w:r w:rsidRPr="00BB626F">
              <w:rPr>
                <w:rFonts w:ascii="Calisto MT" w:eastAsia="Times New Roman" w:hAnsi="Calisto MT" w:cs="Times New Roman"/>
                <w:sz w:val="18"/>
                <w:szCs w:val="18"/>
                <w:lang w:eastAsia="fr-FR"/>
              </w:rPr>
              <w:t> :</w:t>
            </w:r>
          </w:p>
        </w:tc>
      </w:tr>
    </w:tbl>
    <w:p w:rsidR="00BB626F" w:rsidRPr="00BB626F" w:rsidRDefault="00BB626F" w:rsidP="00BB626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626F">
        <w:rPr>
          <w:rFonts w:ascii="Calisto MT" w:eastAsia="Times New Roman" w:hAnsi="Calisto MT" w:cs="Times New Roman"/>
          <w:sz w:val="18"/>
          <w:szCs w:val="18"/>
          <w:lang w:eastAsia="fr-FR"/>
        </w:rPr>
        <w:t>Informatique : Word, Access, Excel, Ciel gestion, Ciel compta, Ciel paye</w:t>
      </w:r>
    </w:p>
    <w:p w:rsidR="00BB626F" w:rsidRPr="00BB626F" w:rsidRDefault="00BB626F" w:rsidP="00BB626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626F">
        <w:rPr>
          <w:rFonts w:ascii="Calisto MT" w:eastAsia="Times New Roman" w:hAnsi="Calisto MT" w:cs="Times New Roman"/>
          <w:sz w:val="18"/>
          <w:szCs w:val="18"/>
          <w:lang w:eastAsia="fr-FR"/>
        </w:rPr>
        <w:t>Langues : Anglais écrit et oral scolaire</w:t>
      </w:r>
    </w:p>
    <w:p w:rsidR="00BB626F" w:rsidRDefault="00BB626F" w:rsidP="00BB626F">
      <w:pPr>
        <w:spacing w:after="0" w:line="240" w:lineRule="auto"/>
        <w:ind w:left="720"/>
        <w:rPr>
          <w:rFonts w:ascii="Calisto MT" w:eastAsia="Times New Roman" w:hAnsi="Calisto MT" w:cs="Times New Roman"/>
          <w:sz w:val="18"/>
          <w:szCs w:val="18"/>
          <w:lang w:eastAsia="fr-FR"/>
        </w:rPr>
      </w:pPr>
      <w:r w:rsidRPr="00BB626F">
        <w:rPr>
          <w:rFonts w:ascii="Calisto MT" w:eastAsia="Times New Roman" w:hAnsi="Calisto MT" w:cs="Times New Roman"/>
          <w:sz w:val="18"/>
          <w:szCs w:val="18"/>
          <w:lang w:eastAsia="fr-FR"/>
        </w:rPr>
        <w:t>Allemand écrit et oral scolaire</w:t>
      </w:r>
    </w:p>
    <w:p w:rsidR="00BB626F" w:rsidRPr="00BB626F" w:rsidRDefault="00BB626F" w:rsidP="00BB626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626F">
        <w:rPr>
          <w:rFonts w:ascii="Calisto MT" w:eastAsia="Times New Roman" w:hAnsi="Calisto MT" w:cs="Times New Roman"/>
          <w:sz w:val="18"/>
          <w:szCs w:val="18"/>
          <w:lang w:eastAsia="fr-FR"/>
        </w:rPr>
        <w:t>Séjour en Angleterre</w:t>
      </w:r>
    </w:p>
    <w:p w:rsidR="00BB626F" w:rsidRPr="00BB626F" w:rsidRDefault="00BB626F" w:rsidP="00BB626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626F">
        <w:rPr>
          <w:rFonts w:ascii="Calisto MT" w:eastAsia="Times New Roman" w:hAnsi="Calisto MT" w:cs="Times New Roman"/>
          <w:sz w:val="18"/>
          <w:szCs w:val="18"/>
          <w:lang w:eastAsia="fr-FR"/>
        </w:rPr>
        <w:t>Séjour en Allemagne</w:t>
      </w:r>
    </w:p>
    <w:p w:rsidR="00BB626F" w:rsidRPr="00BB626F" w:rsidRDefault="00BB626F" w:rsidP="00BB626F">
      <w:pPr>
        <w:spacing w:after="0" w:line="240" w:lineRule="auto"/>
        <w:ind w:left="720"/>
        <w:rPr>
          <w:rFonts w:ascii="Times New Roman" w:eastAsia="Times New Roman" w:hAnsi="Times New Roman" w:cs="Times New Roman"/>
          <w:sz w:val="14"/>
          <w:szCs w:val="24"/>
          <w:lang w:eastAsia="fr-FR"/>
        </w:rPr>
      </w:pPr>
    </w:p>
    <w:tbl>
      <w:tblPr>
        <w:tblW w:w="927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270"/>
      </w:tblGrid>
      <w:tr w:rsidR="00BB626F" w:rsidRPr="00BB626F" w:rsidTr="00BB626F">
        <w:trPr>
          <w:trHeight w:val="179"/>
          <w:tblCellSpacing w:w="0" w:type="dxa"/>
        </w:trPr>
        <w:tc>
          <w:tcPr>
            <w:tcW w:w="92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626F" w:rsidRPr="00BB626F" w:rsidRDefault="00BB626F" w:rsidP="00BB626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626F">
              <w:rPr>
                <w:rFonts w:ascii="Calisto MT" w:eastAsia="Times New Roman" w:hAnsi="Calisto MT" w:cs="Times New Roman"/>
                <w:b/>
                <w:bCs/>
                <w:sz w:val="18"/>
                <w:szCs w:val="18"/>
                <w:u w:val="single"/>
                <w:lang w:eastAsia="fr-FR"/>
              </w:rPr>
              <w:t>Centre d’intérêt</w:t>
            </w:r>
            <w:r w:rsidRPr="00BB626F">
              <w:rPr>
                <w:rFonts w:ascii="Calisto MT" w:eastAsia="Times New Roman" w:hAnsi="Calisto MT" w:cs="Times New Roman"/>
                <w:sz w:val="18"/>
                <w:szCs w:val="18"/>
                <w:lang w:eastAsia="fr-FR"/>
              </w:rPr>
              <w:t> :</w:t>
            </w:r>
          </w:p>
        </w:tc>
      </w:tr>
    </w:tbl>
    <w:p w:rsidR="00BB626F" w:rsidRPr="00BB626F" w:rsidRDefault="00BB626F" w:rsidP="00BB626F">
      <w:pPr>
        <w:pStyle w:val="Paragraphedeliste"/>
        <w:numPr>
          <w:ilvl w:val="0"/>
          <w:numId w:val="11"/>
        </w:numPr>
        <w:spacing w:after="0" w:line="240" w:lineRule="auto"/>
        <w:rPr>
          <w:rFonts w:ascii="Calisto MT" w:eastAsia="Times New Roman" w:hAnsi="Calisto MT" w:cs="Times New Roman"/>
          <w:sz w:val="18"/>
          <w:szCs w:val="18"/>
          <w:lang w:eastAsia="fr-FR"/>
        </w:rPr>
      </w:pPr>
      <w:r w:rsidRPr="00BB626F">
        <w:rPr>
          <w:rFonts w:ascii="Calisto MT" w:eastAsia="Times New Roman" w:hAnsi="Calisto MT" w:cs="Times New Roman"/>
          <w:sz w:val="18"/>
          <w:szCs w:val="18"/>
          <w:lang w:eastAsia="fr-FR"/>
        </w:rPr>
        <w:t>Lecture</w:t>
      </w:r>
    </w:p>
    <w:tbl>
      <w:tblPr>
        <w:tblW w:w="921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210"/>
      </w:tblGrid>
      <w:tr w:rsidR="00BB626F" w:rsidRPr="00BB626F" w:rsidTr="00BB626F">
        <w:trPr>
          <w:tblCellSpacing w:w="0" w:type="dxa"/>
        </w:trPr>
        <w:tc>
          <w:tcPr>
            <w:tcW w:w="8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626F" w:rsidRPr="00BB626F" w:rsidRDefault="00BB626F" w:rsidP="00BB626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626F">
              <w:rPr>
                <w:rFonts w:ascii="Calisto MT" w:eastAsia="Times New Roman" w:hAnsi="Calisto MT" w:cs="Times New Roman"/>
                <w:b/>
                <w:bCs/>
                <w:sz w:val="18"/>
                <w:szCs w:val="18"/>
                <w:u w:val="single"/>
                <w:lang w:eastAsia="fr-FR"/>
              </w:rPr>
              <w:t>Job d’été</w:t>
            </w:r>
            <w:r w:rsidRPr="00BB626F">
              <w:rPr>
                <w:rFonts w:ascii="Calisto MT" w:eastAsia="Times New Roman" w:hAnsi="Calisto MT" w:cs="Times New Roman"/>
                <w:sz w:val="18"/>
                <w:szCs w:val="18"/>
                <w:lang w:eastAsia="fr-FR"/>
              </w:rPr>
              <w:t> :</w:t>
            </w:r>
          </w:p>
        </w:tc>
      </w:tr>
    </w:tbl>
    <w:p w:rsidR="00BB626F" w:rsidRPr="00BB626F" w:rsidRDefault="00BB626F" w:rsidP="00BB626F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626F">
        <w:rPr>
          <w:rFonts w:ascii="Calisto MT" w:eastAsia="Times New Roman" w:hAnsi="Calisto MT" w:cs="Times New Roman"/>
          <w:sz w:val="18"/>
          <w:szCs w:val="18"/>
          <w:lang w:eastAsia="fr-FR"/>
        </w:rPr>
        <w:t>Juillet 2013 Baby-sitting</w:t>
      </w:r>
    </w:p>
    <w:p w:rsidR="00F02E7E" w:rsidRDefault="00BB626F" w:rsidP="00BB626F">
      <w:pPr>
        <w:numPr>
          <w:ilvl w:val="0"/>
          <w:numId w:val="10"/>
        </w:numPr>
        <w:spacing w:before="100" w:beforeAutospacing="1" w:after="0" w:line="240" w:lineRule="auto"/>
      </w:pPr>
      <w:r w:rsidRPr="00BB626F">
        <w:rPr>
          <w:rFonts w:ascii="Calisto MT" w:eastAsia="Times New Roman" w:hAnsi="Calisto MT" w:cs="Times New Roman"/>
          <w:sz w:val="18"/>
          <w:szCs w:val="18"/>
          <w:lang w:eastAsia="fr-FR"/>
        </w:rPr>
        <w:t>Juin à Août Flunch à Bar-le-Duc</w:t>
      </w:r>
    </w:p>
    <w:sectPr w:rsidR="00F02E7E" w:rsidSect="00BB626F">
      <w:pgSz w:w="11906" w:h="16838"/>
      <w:pgMar w:top="22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26F" w:rsidRDefault="00BB626F" w:rsidP="00BB626F">
      <w:pPr>
        <w:spacing w:after="0" w:line="240" w:lineRule="auto"/>
      </w:pPr>
      <w:r>
        <w:separator/>
      </w:r>
    </w:p>
  </w:endnote>
  <w:endnote w:type="continuationSeparator" w:id="0">
    <w:p w:rsidR="00BB626F" w:rsidRDefault="00BB626F" w:rsidP="00BB6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26F" w:rsidRDefault="00BB626F" w:rsidP="00BB626F">
      <w:pPr>
        <w:spacing w:after="0" w:line="240" w:lineRule="auto"/>
      </w:pPr>
      <w:r>
        <w:separator/>
      </w:r>
    </w:p>
  </w:footnote>
  <w:footnote w:type="continuationSeparator" w:id="0">
    <w:p w:rsidR="00BB626F" w:rsidRDefault="00BB626F" w:rsidP="00BB6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467C2"/>
    <w:multiLevelType w:val="hybridMultilevel"/>
    <w:tmpl w:val="A6E2A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54A12"/>
    <w:multiLevelType w:val="multilevel"/>
    <w:tmpl w:val="AE70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405D3E"/>
    <w:multiLevelType w:val="multilevel"/>
    <w:tmpl w:val="ACDA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C339F3"/>
    <w:multiLevelType w:val="multilevel"/>
    <w:tmpl w:val="AE4C1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F8428D"/>
    <w:multiLevelType w:val="multilevel"/>
    <w:tmpl w:val="95A6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5042E3"/>
    <w:multiLevelType w:val="multilevel"/>
    <w:tmpl w:val="74E8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F92875"/>
    <w:multiLevelType w:val="multilevel"/>
    <w:tmpl w:val="827C5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AD2A41"/>
    <w:multiLevelType w:val="hybridMultilevel"/>
    <w:tmpl w:val="1B3080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F472BD"/>
    <w:multiLevelType w:val="multilevel"/>
    <w:tmpl w:val="FF42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1661F9"/>
    <w:multiLevelType w:val="multilevel"/>
    <w:tmpl w:val="C35AC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9D705E"/>
    <w:multiLevelType w:val="multilevel"/>
    <w:tmpl w:val="2DC4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0746FC"/>
    <w:multiLevelType w:val="multilevel"/>
    <w:tmpl w:val="D6C8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10"/>
  </w:num>
  <w:num w:numId="5">
    <w:abstractNumId w:val="9"/>
  </w:num>
  <w:num w:numId="6">
    <w:abstractNumId w:val="11"/>
  </w:num>
  <w:num w:numId="7">
    <w:abstractNumId w:val="2"/>
  </w:num>
  <w:num w:numId="8">
    <w:abstractNumId w:val="4"/>
  </w:num>
  <w:num w:numId="9">
    <w:abstractNumId w:val="6"/>
  </w:num>
  <w:num w:numId="10">
    <w:abstractNumId w:val="5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E7E"/>
    <w:rsid w:val="0053739E"/>
    <w:rsid w:val="00BB626F"/>
    <w:rsid w:val="00F0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B6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626F"/>
  </w:style>
  <w:style w:type="paragraph" w:styleId="Pieddepage">
    <w:name w:val="footer"/>
    <w:basedOn w:val="Normal"/>
    <w:link w:val="PieddepageCar"/>
    <w:uiPriority w:val="99"/>
    <w:unhideWhenUsed/>
    <w:rsid w:val="00BB6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626F"/>
  </w:style>
  <w:style w:type="paragraph" w:styleId="Paragraphedeliste">
    <w:name w:val="List Paragraph"/>
    <w:basedOn w:val="Normal"/>
    <w:uiPriority w:val="34"/>
    <w:qFormat/>
    <w:rsid w:val="00BB626F"/>
    <w:pPr>
      <w:ind w:left="720"/>
      <w:contextualSpacing/>
    </w:pPr>
  </w:style>
  <w:style w:type="paragraph" w:styleId="Sansinterligne">
    <w:name w:val="No Spacing"/>
    <w:uiPriority w:val="1"/>
    <w:qFormat/>
    <w:rsid w:val="00BB62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B6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626F"/>
  </w:style>
  <w:style w:type="paragraph" w:styleId="Pieddepage">
    <w:name w:val="footer"/>
    <w:basedOn w:val="Normal"/>
    <w:link w:val="PieddepageCar"/>
    <w:uiPriority w:val="99"/>
    <w:unhideWhenUsed/>
    <w:rsid w:val="00BB6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626F"/>
  </w:style>
  <w:style w:type="paragraph" w:styleId="Paragraphedeliste">
    <w:name w:val="List Paragraph"/>
    <w:basedOn w:val="Normal"/>
    <w:uiPriority w:val="34"/>
    <w:qFormat/>
    <w:rsid w:val="00BB626F"/>
    <w:pPr>
      <w:ind w:left="720"/>
      <w:contextualSpacing/>
    </w:pPr>
  </w:style>
  <w:style w:type="paragraph" w:styleId="Sansinterligne">
    <w:name w:val="No Spacing"/>
    <w:uiPriority w:val="1"/>
    <w:qFormat/>
    <w:rsid w:val="00BB62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nant.linda53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ldinant2</dc:creator>
  <cp:keywords/>
  <dc:description/>
  <cp:lastModifiedBy>ldinant2</cp:lastModifiedBy>
  <cp:revision>3</cp:revision>
  <dcterms:created xsi:type="dcterms:W3CDTF">2016-01-18T07:50:00Z</dcterms:created>
  <dcterms:modified xsi:type="dcterms:W3CDTF">2016-01-26T09:43:00Z</dcterms:modified>
</cp:coreProperties>
</file>