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7C" w:rsidRDefault="007D387C">
      <w:pPr>
        <w:rPr>
          <w:rFonts w:ascii="Georgia" w:eastAsia="Georgia" w:hAnsi="Georgia" w:cs="Georgia"/>
          <w:b/>
          <w:bCs/>
          <w:sz w:val="52"/>
          <w:szCs w:val="52"/>
        </w:rPr>
      </w:pPr>
      <w:r w:rsidRPr="007D387C">
        <w:pict>
          <v:rect id="_x0000_s1026" style="position:absolute;margin-left:192pt;margin-top:-18pt;width:276pt;height:90pt;z-index:251663360;visibility:visible;mso-wrap-distance-left:0;mso-wrap-distance-right:0;mso-position-vertical-relative:line" filled="f" stroked="f" strokeweight="1pt">
            <v:stroke miterlimit="4"/>
            <v:textbox>
              <w:txbxContent>
                <w:p w:rsidR="007D387C" w:rsidRDefault="007D387C">
                  <w:pPr>
                    <w:jc w:val="center"/>
                    <w:rPr>
                      <w:rFonts w:ascii="Tahoma"/>
                      <w:b/>
                      <w:bCs/>
                      <w:sz w:val="36"/>
                      <w:szCs w:val="36"/>
                    </w:rPr>
                  </w:pPr>
                </w:p>
                <w:p w:rsidR="007D387C" w:rsidRDefault="005A745D">
                  <w:pPr>
                    <w:jc w:val="center"/>
                  </w:pPr>
                  <w:r>
                    <w:rPr>
                      <w:rFonts w:ascii="Tahoma"/>
                      <w:b/>
                      <w:bCs/>
                      <w:sz w:val="36"/>
                      <w:szCs w:val="36"/>
                    </w:rPr>
                    <w:t>LICENCE PROFESSIONNELLE ASSURANCE</w:t>
                  </w:r>
                </w:p>
              </w:txbxContent>
            </v:textbox>
          </v:rect>
        </w:pict>
      </w:r>
      <w:r w:rsidRPr="007D387C">
        <w:pict>
          <v:rect id="_x0000_s1027" style="position:absolute;margin-left:-36pt;margin-top:-35.9pt;width:612pt;height:116.2pt;z-index:251659264;visibility:visible;mso-wrap-distance-left:0;mso-wrap-distance-right:0;mso-position-vertical-relative:line" fillcolor="#bfbfbf" stroked="f" strokeweight="1pt">
            <v:stroke miterlimit="4"/>
          </v:rect>
        </w:pict>
      </w:r>
      <w:r w:rsidRPr="007D387C">
        <w:pict>
          <v:line id="_x0000_s1028" style="position:absolute;flip:x;z-index:251665408;visibility:visible;mso-wrap-distance-left:0;mso-wrap-distance-right:0;mso-position-vertical-relative:line" from="162pt,-18pt" to="162pt,1in" strokecolor="#d95b9b" strokeweight="2pt">
            <v:shadow on="t" color="black" opacity="24903f" offset="0,1.6pt"/>
          </v:line>
        </w:pict>
      </w:r>
      <w:r w:rsidRPr="007D387C">
        <w:pict>
          <v:rect id="_x0000_s1029" style="position:absolute;margin-left:-12pt;margin-top:-19.2pt;width:222pt;height:91.2pt;z-index:251661312;visibility:visible;mso-wrap-distance-left:0;mso-wrap-distance-right:0;mso-position-vertical-relative:line" filled="f" stroked="f" strokeweight="1pt">
            <v:stroke miterlimit="4"/>
            <v:textbox>
              <w:txbxContent>
                <w:p w:rsidR="007D387C" w:rsidRDefault="005A745D">
                  <w:pPr>
                    <w:tabs>
                      <w:tab w:val="left" w:pos="5940"/>
                    </w:tabs>
                    <w:rPr>
                      <w:rFonts w:ascii="Tahoma" w:eastAsia="Tahoma" w:hAnsi="Tahoma" w:cs="Tahoma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/>
                      <w:b/>
                      <w:bCs/>
                      <w:sz w:val="28"/>
                      <w:szCs w:val="28"/>
                    </w:rPr>
                    <w:t>EDOUKE Esther</w:t>
                  </w:r>
                </w:p>
                <w:p w:rsidR="007D387C" w:rsidRDefault="005A745D">
                  <w:pPr>
                    <w:tabs>
                      <w:tab w:val="left" w:pos="5940"/>
                    </w:tabs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sz w:val="22"/>
                      <w:szCs w:val="22"/>
                    </w:rPr>
                    <w:t>20 ans - 24/10/1995</w:t>
                  </w:r>
                </w:p>
                <w:p w:rsidR="007D387C" w:rsidRDefault="005A745D">
                  <w:pPr>
                    <w:tabs>
                      <w:tab w:val="left" w:pos="5940"/>
                    </w:tabs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sz w:val="22"/>
                      <w:szCs w:val="22"/>
                    </w:rPr>
                    <w:t>Paris- France</w:t>
                  </w:r>
                </w:p>
                <w:p w:rsidR="007D387C" w:rsidRDefault="005A745D">
                  <w:pPr>
                    <w:tabs>
                      <w:tab w:val="left" w:pos="5940"/>
                    </w:tabs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sz w:val="22"/>
                      <w:szCs w:val="22"/>
                    </w:rPr>
                    <w:t>T</w:t>
                  </w:r>
                  <w:r>
                    <w:rPr>
                      <w:rFonts w:hAnsi="Tahoma"/>
                      <w:sz w:val="22"/>
                      <w:szCs w:val="22"/>
                    </w:rPr>
                    <w:t>é</w:t>
                  </w:r>
                  <w:r>
                    <w:rPr>
                      <w:rFonts w:ascii="Tahoma"/>
                      <w:sz w:val="22"/>
                      <w:szCs w:val="22"/>
                    </w:rPr>
                    <w:t>l</w:t>
                  </w:r>
                  <w:r>
                    <w:rPr>
                      <w:rFonts w:hAnsi="Tahoma"/>
                      <w:sz w:val="22"/>
                      <w:szCs w:val="22"/>
                    </w:rPr>
                    <w:t> </w:t>
                  </w:r>
                  <w:r>
                    <w:rPr>
                      <w:rFonts w:ascii="Tahoma"/>
                      <w:sz w:val="22"/>
                      <w:szCs w:val="22"/>
                    </w:rPr>
                    <w:t>: 06.50.02.59.88</w:t>
                  </w:r>
                </w:p>
                <w:p w:rsidR="007D387C" w:rsidRDefault="005A745D">
                  <w:pPr>
                    <w:tabs>
                      <w:tab w:val="left" w:pos="5940"/>
                    </w:tabs>
                  </w:pPr>
                  <w:r>
                    <w:rPr>
                      <w:rFonts w:ascii="Tahoma"/>
                      <w:sz w:val="22"/>
                      <w:szCs w:val="22"/>
                    </w:rPr>
                    <w:t>E-mail</w:t>
                  </w:r>
                  <w:r>
                    <w:rPr>
                      <w:rFonts w:hAnsi="Tahoma"/>
                      <w:sz w:val="22"/>
                      <w:szCs w:val="22"/>
                    </w:rPr>
                    <w:t> </w:t>
                  </w:r>
                  <w:r>
                    <w:rPr>
                      <w:rFonts w:ascii="Tahoma"/>
                      <w:sz w:val="22"/>
                      <w:szCs w:val="22"/>
                    </w:rPr>
                    <w:t>:</w:t>
                  </w:r>
                  <w:r>
                    <w:t xml:space="preserve"> edoukee@gmail.com</w:t>
                  </w:r>
                  <w:r>
                    <w:rPr>
                      <w:rFonts w:ascii="Tahoma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rect>
        </w:pict>
      </w:r>
    </w:p>
    <w:p w:rsidR="007D387C" w:rsidRDefault="005A745D">
      <w:pPr>
        <w:tabs>
          <w:tab w:val="left" w:pos="8680"/>
        </w:tabs>
        <w:rPr>
          <w:rFonts w:ascii="Georgia" w:eastAsia="Georgia" w:hAnsi="Georgia" w:cs="Georgia"/>
          <w:b/>
          <w:bCs/>
          <w:sz w:val="52"/>
          <w:szCs w:val="52"/>
        </w:rPr>
      </w:pPr>
      <w:r>
        <w:rPr>
          <w:rFonts w:ascii="Georgia" w:eastAsia="Georgia" w:hAnsi="Georgia" w:cs="Georgia"/>
          <w:b/>
          <w:bCs/>
          <w:sz w:val="52"/>
          <w:szCs w:val="52"/>
        </w:rPr>
        <w:tab/>
      </w:r>
    </w:p>
    <w:p w:rsidR="007D387C" w:rsidRDefault="007D387C">
      <w:pPr>
        <w:tabs>
          <w:tab w:val="left" w:pos="5940"/>
        </w:tabs>
        <w:jc w:val="right"/>
        <w:rPr>
          <w:rFonts w:ascii="Georgia" w:eastAsia="Georgia" w:hAnsi="Georgia" w:cs="Georgia"/>
          <w:b/>
          <w:bCs/>
        </w:rPr>
      </w:pPr>
    </w:p>
    <w:p w:rsidR="007D387C" w:rsidRDefault="005A745D">
      <w:pPr>
        <w:tabs>
          <w:tab w:val="left" w:pos="3440"/>
        </w:tabs>
        <w:rPr>
          <w:rFonts w:ascii="Georgia" w:eastAsia="Georgia" w:hAnsi="Georgia" w:cs="Georgia"/>
          <w:b/>
          <w:bCs/>
          <w:sz w:val="8"/>
          <w:szCs w:val="8"/>
        </w:rPr>
      </w:pPr>
      <w:r>
        <w:rPr>
          <w:rFonts w:ascii="Georgia" w:eastAsia="Georgia" w:hAnsi="Georgia" w:cs="Georgia"/>
          <w:b/>
          <w:bCs/>
          <w:sz w:val="8"/>
          <w:szCs w:val="8"/>
        </w:rPr>
        <w:tab/>
      </w:r>
    </w:p>
    <w:p w:rsidR="007D387C" w:rsidRDefault="007D387C">
      <w:pPr>
        <w:tabs>
          <w:tab w:val="left" w:pos="2520"/>
          <w:tab w:val="left" w:pos="5940"/>
        </w:tabs>
        <w:rPr>
          <w:rFonts w:ascii="Georgia" w:eastAsia="Georgia" w:hAnsi="Georgia" w:cs="Georgia"/>
          <w:b/>
          <w:bCs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16"/>
          <w:szCs w:val="16"/>
        </w:rPr>
      </w:pPr>
      <w:r w:rsidRPr="007D387C">
        <w:pict>
          <v:rect id="_x0000_s1030" style="position:absolute;margin-left:-18pt;margin-top:8.4pt;width:594pt;height:27.8pt;z-index:251664384;visibility:visible;mso-wrap-distance-left:0;mso-wrap-distance-right:0;mso-position-vertical-relative:line" filled="f" stroked="f" strokeweight="1pt">
            <v:stroke miterlimit="4"/>
            <v:textbox>
              <w:txbxContent>
                <w:p w:rsidR="007D387C" w:rsidRDefault="005A745D">
                  <w:r>
                    <w:rPr>
                      <w:rFonts w:ascii="Tahoma"/>
                      <w:b/>
                      <w:bCs/>
                      <w:color w:val="262626"/>
                      <w:sz w:val="28"/>
                      <w:szCs w:val="28"/>
                      <w:u w:color="262626"/>
                    </w:rPr>
                    <w:t>FORMATION</w:t>
                  </w:r>
                </w:p>
              </w:txbxContent>
            </v:textbox>
          </v:rect>
        </w:pict>
      </w: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7D387C">
        <w:rPr>
          <w:rFonts w:ascii="Comic Sans MS" w:eastAsia="Comic Sans MS" w:hAnsi="Comic Sans MS" w:cs="Comic Sans MS"/>
          <w:b/>
          <w:bCs/>
          <w:sz w:val="16"/>
          <w:szCs w:val="16"/>
        </w:rPr>
        <w:pict>
          <v:line id="_x0000_s1031" style="position:absolute;flip:x;z-index:251666432;visibility:visible;mso-wrap-distance-left:0;mso-wrap-distance-right:0;mso-position-horizontal-relative:margin;mso-position-vertical-relative:line" from="13pt,24.6pt" to="13pt,192.2pt" strokecolor="#d95b9b" strokeweight="2pt">
            <v:shadow on="t" color="black" opacity="24903f" offset="0,1.6pt"/>
            <w10:wrap anchorx="margin"/>
          </v:line>
        </w:pict>
      </w: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5A745D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/>
          <w:b/>
          <w:bCs/>
          <w:sz w:val="28"/>
          <w:szCs w:val="28"/>
        </w:rPr>
        <w:t xml:space="preserve">    </w:t>
      </w:r>
    </w:p>
    <w:p w:rsidR="007D387C" w:rsidRDefault="007D387C">
      <w:pPr>
        <w:tabs>
          <w:tab w:val="left" w:pos="304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ind w:firstLine="708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  <w:tab w:val="left" w:pos="2835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7D387C">
        <w:pict>
          <v:rect id="_x0000_s1033" style="position:absolute;margin-left:59pt;margin-top:167.1pt;width:510pt;height:758.2pt;z-index:251660288;visibility:visible;mso-wrap-distance-left:0;mso-wrap-distance-right:0;mso-position-horizontal-relative:page;mso-position-vertical-relative:page" filled="f" stroked="f" strokeweight="1pt">
            <v:stroke miterlimit="4"/>
            <v:textbox>
              <w:txbxContent>
                <w:p w:rsidR="007D387C" w:rsidRDefault="005A745D">
                  <w:pPr>
                    <w:tabs>
                      <w:tab w:val="left" w:pos="5940"/>
                    </w:tabs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2013/2015                  Pr</w:t>
                  </w:r>
                  <w:r>
                    <w:rPr>
                      <w:rFonts w:hAnsi="Tahoma"/>
                      <w:b/>
                      <w:bCs/>
                      <w:sz w:val="22"/>
                      <w:szCs w:val="22"/>
                    </w:rPr>
                    <w:t>é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 xml:space="preserve">paration du 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BTS Assurance</w:t>
                  </w:r>
                </w:p>
                <w:p w:rsidR="007D387C" w:rsidRDefault="005A745D">
                  <w:pPr>
                    <w:tabs>
                      <w:tab w:val="left" w:pos="5940"/>
                    </w:tabs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color w:val="1F497D"/>
                      <w:sz w:val="22"/>
                      <w:szCs w:val="22"/>
                      <w:u w:color="1F497D"/>
                    </w:rPr>
                    <w:t>Paris - France</w:t>
                  </w:r>
                  <w:r>
                    <w:rPr>
                      <w:rFonts w:ascii="Tahoma"/>
                      <w:b/>
                      <w:bCs/>
                      <w:color w:val="002060"/>
                      <w:sz w:val="22"/>
                      <w:szCs w:val="22"/>
                      <w:u w:color="002060"/>
                    </w:rPr>
                    <w:t xml:space="preserve"> </w:t>
                  </w:r>
                  <w:r>
                    <w:rPr>
                      <w:rFonts w:ascii="Tahoma"/>
                      <w:b/>
                      <w:bCs/>
                      <w:color w:val="FF0066"/>
                      <w:sz w:val="22"/>
                      <w:szCs w:val="22"/>
                      <w:u w:color="FF0066"/>
                    </w:rPr>
                    <w:t xml:space="preserve">             </w:t>
                  </w:r>
                  <w:r>
                    <w:rPr>
                      <w:rFonts w:ascii="Tahoma"/>
                      <w:sz w:val="22"/>
                      <w:szCs w:val="22"/>
                    </w:rPr>
                    <w:t>ESA</w:t>
                  </w:r>
                </w:p>
                <w:p w:rsidR="007D387C" w:rsidRDefault="007D387C">
                  <w:pPr>
                    <w:tabs>
                      <w:tab w:val="left" w:pos="594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</w:p>
                <w:p w:rsidR="007D387C" w:rsidRDefault="005A745D">
                  <w:pPr>
                    <w:tabs>
                      <w:tab w:val="left" w:pos="1985"/>
                      <w:tab w:val="left" w:pos="5940"/>
                    </w:tabs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2013                            Obtention du BACCALAUREAT STG GSI</w:t>
                  </w:r>
                </w:p>
                <w:p w:rsidR="007D387C" w:rsidRDefault="00DB5591">
                  <w:pPr>
                    <w:tabs>
                      <w:tab w:val="left" w:pos="2268"/>
                      <w:tab w:val="left" w:pos="594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color w:val="1F497D"/>
                      <w:sz w:val="22"/>
                      <w:szCs w:val="22"/>
                      <w:u w:color="1F497D"/>
                    </w:rPr>
                    <w:t>Cergy</w:t>
                  </w:r>
                  <w:r w:rsidR="005A745D">
                    <w:rPr>
                      <w:rFonts w:ascii="Tahoma"/>
                      <w:b/>
                      <w:bCs/>
                      <w:color w:val="1F497D"/>
                      <w:sz w:val="22"/>
                      <w:szCs w:val="22"/>
                      <w:u w:color="1F497D"/>
                    </w:rPr>
                    <w:t xml:space="preserve"> - France</w:t>
                  </w:r>
                  <w:r w:rsidR="005A745D">
                    <w:rPr>
                      <w:rFonts w:ascii="Tahoma"/>
                      <w:b/>
                      <w:bCs/>
                      <w:color w:val="002060"/>
                      <w:sz w:val="22"/>
                      <w:szCs w:val="22"/>
                      <w:u w:color="002060"/>
                    </w:rPr>
                    <w:t xml:space="preserve"> </w:t>
                  </w:r>
                  <w:r w:rsidR="005A745D">
                    <w:rPr>
                      <w:rFonts w:ascii="Tahoma"/>
                      <w:b/>
                      <w:bCs/>
                      <w:color w:val="FF0066"/>
                      <w:sz w:val="22"/>
                      <w:szCs w:val="22"/>
                      <w:u w:color="FF0066"/>
                    </w:rPr>
                    <w:t xml:space="preserve"> </w:t>
                  </w:r>
                  <w:r w:rsidR="005A745D">
                    <w:rPr>
                      <w:rFonts w:ascii="Tahoma"/>
                      <w:sz w:val="22"/>
                      <w:szCs w:val="22"/>
                    </w:rPr>
                    <w:t xml:space="preserve">        Lyc</w:t>
                  </w:r>
                  <w:r w:rsidR="005A745D">
                    <w:rPr>
                      <w:rFonts w:hAnsi="Tahoma"/>
                      <w:sz w:val="22"/>
                      <w:szCs w:val="22"/>
                    </w:rPr>
                    <w:t>é</w:t>
                  </w:r>
                  <w:r w:rsidR="005A745D">
                    <w:rPr>
                      <w:rFonts w:ascii="Tahoma"/>
                      <w:sz w:val="22"/>
                      <w:szCs w:val="22"/>
                    </w:rPr>
                    <w:t>e Galil</w:t>
                  </w:r>
                  <w:r w:rsidR="005A745D">
                    <w:rPr>
                      <w:rFonts w:hAnsi="Tahoma"/>
                      <w:sz w:val="22"/>
                      <w:szCs w:val="22"/>
                    </w:rPr>
                    <w:t>é</w:t>
                  </w:r>
                  <w:r w:rsidR="005A745D">
                    <w:rPr>
                      <w:rFonts w:ascii="Tahoma"/>
                      <w:sz w:val="22"/>
                      <w:szCs w:val="22"/>
                    </w:rPr>
                    <w:t>e</w:t>
                  </w:r>
                </w:p>
                <w:p w:rsidR="007D387C" w:rsidRDefault="007D387C">
                  <w:pPr>
                    <w:tabs>
                      <w:tab w:val="left" w:pos="594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</w:p>
                <w:p w:rsidR="007D387C" w:rsidRDefault="007D387C">
                  <w:pPr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</w:p>
                <w:p w:rsidR="007D387C" w:rsidRDefault="005A745D">
                  <w:pPr>
                    <w:tabs>
                      <w:tab w:val="left" w:pos="1985"/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Langues :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 xml:space="preserve">                 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ab/>
                    <w:t xml:space="preserve">  Anglais : </w:t>
                  </w:r>
                  <w:r>
                    <w:rPr>
                      <w:rFonts w:ascii="Tahoma"/>
                      <w:sz w:val="22"/>
                      <w:szCs w:val="22"/>
                    </w:rPr>
                    <w:t>Interm</w:t>
                  </w:r>
                  <w:r>
                    <w:rPr>
                      <w:rFonts w:hAnsi="Tahoma"/>
                      <w:sz w:val="22"/>
                      <w:szCs w:val="22"/>
                    </w:rPr>
                    <w:t>é</w:t>
                  </w:r>
                  <w:r>
                    <w:rPr>
                      <w:rFonts w:ascii="Tahoma"/>
                      <w:sz w:val="22"/>
                      <w:szCs w:val="22"/>
                    </w:rPr>
                    <w:t xml:space="preserve">diaire, PET Cambridge </w:t>
                  </w:r>
                </w:p>
                <w:p w:rsidR="007D387C" w:rsidRDefault="005A745D">
                  <w:pPr>
                    <w:tabs>
                      <w:tab w:val="left" w:pos="1985"/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sz w:val="22"/>
                      <w:szCs w:val="22"/>
                    </w:rPr>
                    <w:t xml:space="preserve">                                   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Espagnol</w:t>
                  </w:r>
                  <w:r>
                    <w:rPr>
                      <w:rFonts w:hAnsi="Tahoma"/>
                      <w:sz w:val="22"/>
                      <w:szCs w:val="22"/>
                    </w:rPr>
                    <w:t> </w:t>
                  </w:r>
                  <w:r>
                    <w:rPr>
                      <w:rFonts w:ascii="Tahoma"/>
                      <w:sz w:val="22"/>
                      <w:szCs w:val="22"/>
                    </w:rPr>
                    <w:t>: Interm</w:t>
                  </w:r>
                  <w:r>
                    <w:rPr>
                      <w:rFonts w:hAnsi="Tahoma"/>
                      <w:sz w:val="22"/>
                      <w:szCs w:val="22"/>
                    </w:rPr>
                    <w:t>é</w:t>
                  </w:r>
                  <w:r>
                    <w:rPr>
                      <w:rFonts w:ascii="Tahoma"/>
                      <w:sz w:val="22"/>
                      <w:szCs w:val="22"/>
                    </w:rPr>
                    <w:t>diaire</w:t>
                  </w:r>
                </w:p>
                <w:p w:rsidR="007D387C" w:rsidRDefault="005A745D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sz w:val="22"/>
                      <w:szCs w:val="22"/>
                    </w:rPr>
                    <w:t xml:space="preserve">                          </w:t>
                  </w:r>
                </w:p>
                <w:p w:rsidR="007D387C" w:rsidRDefault="007D387C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</w:p>
                <w:p w:rsidR="007D387C" w:rsidRDefault="005A745D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Logiciel ma</w:t>
                  </w:r>
                  <w:r>
                    <w:rPr>
                      <w:rFonts w:hAns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î</w:t>
                  </w:r>
                  <w:r>
                    <w:rPr>
                      <w:rFonts w:asci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tris</w:t>
                  </w:r>
                  <w:r>
                    <w:rPr>
                      <w:rFonts w:hAns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é</w:t>
                  </w:r>
                  <w:r>
                    <w:rPr>
                      <w:rFonts w:asci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 xml:space="preserve">s : </w:t>
                  </w:r>
                  <w:r>
                    <w:rPr>
                      <w:rFonts w:ascii="Tahoma"/>
                      <w:sz w:val="22"/>
                      <w:szCs w:val="22"/>
                    </w:rPr>
                    <w:t>Word, Excel, Power point, Publisher, Access, Internet</w:t>
                  </w:r>
                </w:p>
                <w:p w:rsidR="007D387C" w:rsidRDefault="005A745D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Techniques maitris</w:t>
                  </w:r>
                  <w:r>
                    <w:rPr>
                      <w:rFonts w:hAns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é</w:t>
                  </w:r>
                  <w:r>
                    <w:rPr>
                      <w:rFonts w:asci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es</w:t>
                  </w:r>
                  <w:r>
                    <w:rPr>
                      <w:rFonts w:hAns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> </w:t>
                  </w:r>
                  <w:r>
                    <w:rPr>
                      <w:rFonts w:ascii="Tahoma"/>
                      <w:b/>
                      <w:bCs/>
                      <w:color w:val="404040"/>
                      <w:sz w:val="22"/>
                      <w:szCs w:val="22"/>
                      <w:u w:color="404040"/>
                    </w:rPr>
                    <w:t xml:space="preserve">: </w:t>
                  </w:r>
                  <w:r>
                    <w:rPr>
                      <w:rFonts w:ascii="Tahoma"/>
                      <w:sz w:val="22"/>
                      <w:szCs w:val="22"/>
                    </w:rPr>
                    <w:t xml:space="preserve">Approche Patrimonial Global, Analyse </w:t>
                  </w:r>
                  <w:r w:rsidR="00DB5591">
                    <w:rPr>
                      <w:rFonts w:ascii="Tahoma"/>
                      <w:sz w:val="22"/>
                      <w:szCs w:val="22"/>
                    </w:rPr>
                    <w:t>transactionnelle</w:t>
                  </w:r>
                </w:p>
                <w:p w:rsidR="007D387C" w:rsidRDefault="007D387C">
                  <w:pPr>
                    <w:jc w:val="both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7D387C" w:rsidRDefault="007D387C">
                  <w:pPr>
                    <w:jc w:val="both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7D387C" w:rsidRDefault="007D387C">
                  <w:pPr>
                    <w:jc w:val="both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DB5591" w:rsidRDefault="00DB5591">
                  <w:pPr>
                    <w:jc w:val="both"/>
                    <w:rPr>
                      <w:rFonts w:ascii="Tahoma"/>
                      <w:b/>
                      <w:bCs/>
                      <w:sz w:val="22"/>
                      <w:szCs w:val="22"/>
                    </w:rPr>
                  </w:pPr>
                </w:p>
                <w:p w:rsidR="007D387C" w:rsidRDefault="005A745D">
                  <w:pPr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 xml:space="preserve">2015-2016    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 xml:space="preserve">             LA BANQUE POSTALE FINANCEMENT, Soci</w:t>
                  </w:r>
                  <w:r>
                    <w:rPr>
                      <w:rFonts w:hAnsi="Tahoma"/>
                      <w:b/>
                      <w:bCs/>
                      <w:sz w:val="22"/>
                      <w:szCs w:val="22"/>
                    </w:rPr>
                    <w:t>é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t</w:t>
                  </w:r>
                  <w:r>
                    <w:rPr>
                      <w:rFonts w:hAnsi="Tahoma"/>
                      <w:b/>
                      <w:bCs/>
                      <w:sz w:val="22"/>
                      <w:szCs w:val="22"/>
                    </w:rPr>
                    <w:t>é</w:t>
                  </w:r>
                  <w:r>
                    <w:rPr>
                      <w:rFonts w:hAnsi="Tahoma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 xml:space="preserve">Anonyme </w:t>
                  </w:r>
                </w:p>
                <w:p w:rsidR="007D387C" w:rsidRDefault="005A745D">
                  <w:pPr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/>
                      <w:b/>
                      <w:bCs/>
                      <w:color w:val="165778"/>
                      <w:sz w:val="22"/>
                      <w:szCs w:val="22"/>
                    </w:rPr>
                    <w:t>St Denis</w:t>
                  </w:r>
                  <w:r>
                    <w:rPr>
                      <w:rFonts w:ascii="Tahoma"/>
                      <w:b/>
                      <w:bCs/>
                      <w:color w:val="165778"/>
                      <w:sz w:val="22"/>
                      <w:szCs w:val="22"/>
                      <w:u w:color="002060"/>
                    </w:rPr>
                    <w:t xml:space="preserve">, France </w:t>
                  </w:r>
                  <w:r>
                    <w:rPr>
                      <w:rFonts w:ascii="Tahoma"/>
                      <w:b/>
                      <w:bCs/>
                      <w:color w:val="7C6FFF"/>
                      <w:sz w:val="22"/>
                      <w:szCs w:val="22"/>
                      <w:u w:color="FF0066"/>
                    </w:rPr>
                    <w:t xml:space="preserve">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Conseill</w:t>
                  </w:r>
                  <w:r>
                    <w:rPr>
                      <w:rFonts w:hAnsi="Times New Roman"/>
                      <w:b/>
                      <w:bCs/>
                      <w:sz w:val="22"/>
                      <w:szCs w:val="22"/>
                    </w:rPr>
                    <w:t>è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re Assurance</w:t>
                  </w:r>
                </w:p>
                <w:p w:rsidR="007D387C" w:rsidRDefault="005A745D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eastAsia="Tahoma" w:hAnsi="Tahoma" w:cs="Tahoma"/>
                      <w:sz w:val="22"/>
                      <w:szCs w:val="22"/>
                    </w:rPr>
                    <w:tab/>
                    <w:t xml:space="preserve">      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3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>Assurer l</w:t>
                  </w:r>
                  <w:r>
                    <w:rPr>
                      <w:rFonts w:hAnsi="Tahoma"/>
                    </w:rPr>
                    <w:t>’</w:t>
                  </w:r>
                  <w:r>
                    <w:rPr>
                      <w:rFonts w:ascii="Tahoma"/>
                    </w:rPr>
                    <w:t>ouverture du sinistre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4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>Etudier le dossier du client de l</w:t>
                  </w:r>
                  <w:r>
                    <w:rPr>
                      <w:rFonts w:hAnsi="Tahoma"/>
                    </w:rPr>
                    <w:t>’</w:t>
                  </w:r>
                  <w:r>
                    <w:rPr>
                      <w:rFonts w:ascii="Tahoma"/>
                    </w:rPr>
                    <w:t xml:space="preserve">ouverture </w:t>
                  </w:r>
                  <w:r>
                    <w:rPr>
                      <w:rFonts w:hAnsi="Tahoma"/>
                    </w:rPr>
                    <w:t>à</w:t>
                  </w:r>
                  <w:r>
                    <w:rPr>
                      <w:rFonts w:hAnsi="Tahoma"/>
                    </w:rPr>
                    <w:t xml:space="preserve"> </w:t>
                  </w:r>
                  <w:r>
                    <w:rPr>
                      <w:rFonts w:ascii="Tahoma"/>
                    </w:rPr>
                    <w:t>la fin de prise en charge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5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>Traitements des flux entrants (mails, courriers)</w:t>
                  </w:r>
                  <w:r>
                    <w:rPr>
                      <w:rFonts w:hAnsi="Tahoma"/>
                    </w:rPr>
                    <w:t xml:space="preserve"> 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manant de particulier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6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>Respecter les d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lais de traitements de dossiers (J+5)</w:t>
                  </w:r>
                </w:p>
                <w:p w:rsidR="007D387C" w:rsidRDefault="007D387C">
                  <w:pPr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</w:p>
                <w:p w:rsidR="007D387C" w:rsidRDefault="005A745D">
                  <w:pPr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2014-2015                  MALAKOFF MEDERIC, Institution de pr</w:t>
                  </w:r>
                  <w:r>
                    <w:rPr>
                      <w:rFonts w:hAnsi="Tahoma"/>
                      <w:b/>
                      <w:bCs/>
                      <w:sz w:val="22"/>
                      <w:szCs w:val="22"/>
                    </w:rPr>
                    <w:t>é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voyance</w:t>
                  </w:r>
                </w:p>
                <w:p w:rsidR="007D387C" w:rsidRDefault="005A745D">
                  <w:pPr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/>
                      <w:b/>
                      <w:bCs/>
                      <w:color w:val="165778"/>
                      <w:sz w:val="22"/>
                      <w:szCs w:val="22"/>
                      <w:u w:color="002060"/>
                    </w:rPr>
                    <w:t xml:space="preserve">Paris, France </w:t>
                  </w:r>
                  <w:r>
                    <w:rPr>
                      <w:rFonts w:ascii="Tahoma"/>
                      <w:b/>
                      <w:bCs/>
                      <w:color w:val="FF0066"/>
                      <w:sz w:val="22"/>
                      <w:szCs w:val="22"/>
                      <w:u w:color="FF0066"/>
                    </w:rPr>
                    <w:t xml:space="preserve">              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  <w:u w:val="single"/>
                    </w:rPr>
                    <w:t>Gestionnaire Support Marketing</w:t>
                  </w:r>
                </w:p>
                <w:p w:rsidR="007D387C" w:rsidRDefault="005A745D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eastAsia="Tahoma" w:hAnsi="Tahoma" w:cs="Tahoma"/>
                      <w:sz w:val="22"/>
                      <w:szCs w:val="22"/>
                    </w:rPr>
                    <w:tab/>
                    <w:t xml:space="preserve">      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7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>Assurer la pr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-instruction des dossiers de demande d</w:t>
                  </w:r>
                  <w:r>
                    <w:rPr>
                      <w:rFonts w:hAnsi="Tahoma"/>
                    </w:rPr>
                    <w:t>’</w:t>
                  </w:r>
                  <w:r>
                    <w:rPr>
                      <w:rFonts w:ascii="Tahoma"/>
                    </w:rPr>
                    <w:t>adh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sion pour transmission aux services de gestion concern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s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8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>Enregistrement dans la base de donn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es les caract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ristiques de  l</w:t>
                  </w:r>
                  <w:r>
                    <w:rPr>
                      <w:rFonts w:hAnsi="Tahoma"/>
                    </w:rPr>
                    <w:t>’</w:t>
                  </w:r>
                  <w:r w:rsidR="00DB5591">
                    <w:rPr>
                      <w:rFonts w:ascii="Tahoma"/>
                    </w:rPr>
                    <w:t>adh</w:t>
                  </w:r>
                  <w:r w:rsidR="00DB5591">
                    <w:rPr>
                      <w:rFonts w:ascii="Tahoma"/>
                    </w:rPr>
                    <w:t>é</w:t>
                  </w:r>
                  <w:r w:rsidR="00DB5591">
                    <w:rPr>
                      <w:rFonts w:ascii="Tahoma"/>
                    </w:rPr>
                    <w:t>sion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9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>Calcul du chiffre d</w:t>
                  </w:r>
                  <w:r>
                    <w:rPr>
                      <w:rFonts w:hAnsi="Tahoma"/>
                    </w:rPr>
                    <w:t>’</w:t>
                  </w:r>
                  <w:r>
                    <w:rPr>
                      <w:rFonts w:ascii="Tahoma"/>
                    </w:rPr>
                    <w:t>affaires  g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n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r</w:t>
                  </w:r>
                  <w:r>
                    <w:rPr>
                      <w:rFonts w:hAnsi="Tahoma"/>
                    </w:rPr>
                    <w:t>é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0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 xml:space="preserve">Traitement des </w:t>
                  </w:r>
                  <w:r>
                    <w:rPr>
                      <w:rFonts w:ascii="Tahoma"/>
                    </w:rPr>
                    <w:t>demandes de radiation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1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  <w:r>
                    <w:rPr>
                      <w:rFonts w:ascii="Tahoma"/>
                    </w:rPr>
                    <w:t>Traitements des flux entrants (mails, t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l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 xml:space="preserve">phone) 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manant de particulier</w:t>
                  </w:r>
                </w:p>
                <w:p w:rsidR="007D387C" w:rsidRDefault="007D387C">
                  <w:pPr>
                    <w:pStyle w:val="Sansinterligne"/>
                    <w:ind w:left="2871"/>
                    <w:jc w:val="both"/>
                    <w:rPr>
                      <w:rFonts w:ascii="Tahoma" w:eastAsia="Tahoma" w:hAnsi="Tahoma" w:cs="Tahoma"/>
                      <w:b/>
                      <w:bCs/>
                    </w:rPr>
                  </w:pPr>
                </w:p>
                <w:p w:rsidR="007D387C" w:rsidRDefault="005A745D">
                  <w:pPr>
                    <w:tabs>
                      <w:tab w:val="left" w:pos="2410"/>
                    </w:tabs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Janv</w:t>
                  </w:r>
                  <w:proofErr w:type="spellEnd"/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Fev</w:t>
                  </w:r>
                  <w:proofErr w:type="spellEnd"/>
                  <w:r>
                    <w:rPr>
                      <w:rFonts w:ascii="Tahoma"/>
                      <w:b/>
                      <w:bCs/>
                      <w:sz w:val="22"/>
                      <w:szCs w:val="22"/>
                    </w:rPr>
                    <w:t>. 2014         MG GROUP, Cabinet de courtage</w:t>
                  </w:r>
                </w:p>
                <w:p w:rsidR="007D387C" w:rsidRDefault="005A745D">
                  <w:pPr>
                    <w:tabs>
                      <w:tab w:val="left" w:pos="2268"/>
                    </w:tabs>
                    <w:jc w:val="both"/>
                    <w:rPr>
                      <w:rFonts w:ascii="Tahoma" w:eastAsia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/>
                      <w:b/>
                      <w:bCs/>
                      <w:color w:val="165778"/>
                      <w:sz w:val="22"/>
                      <w:szCs w:val="22"/>
                      <w:u w:color="002060"/>
                    </w:rPr>
                    <w:t xml:space="preserve">Paris, France </w:t>
                  </w:r>
                  <w:r>
                    <w:rPr>
                      <w:rFonts w:ascii="Tahoma"/>
                      <w:b/>
                      <w:bCs/>
                      <w:color w:val="FF0066"/>
                      <w:sz w:val="22"/>
                      <w:szCs w:val="22"/>
                      <w:u w:color="FF0066"/>
                    </w:rPr>
                    <w:t xml:space="preserve">             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  <w:u w:val="single"/>
                    </w:rPr>
                    <w:t>Charg</w:t>
                  </w:r>
                  <w:r>
                    <w:rPr>
                      <w:rFonts w:hAnsi="Tahoma"/>
                      <w:b/>
                      <w:bCs/>
                      <w:sz w:val="22"/>
                      <w:szCs w:val="22"/>
                      <w:u w:val="single"/>
                    </w:rPr>
                    <w:t>é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  <w:u w:val="single"/>
                    </w:rPr>
                    <w:t>e de Client</w:t>
                  </w:r>
                  <w:r>
                    <w:rPr>
                      <w:rFonts w:hAnsi="Tahoma"/>
                      <w:b/>
                      <w:bCs/>
                      <w:sz w:val="22"/>
                      <w:szCs w:val="22"/>
                      <w:u w:val="single"/>
                    </w:rPr>
                    <w:t>è</w:t>
                  </w:r>
                  <w:r>
                    <w:rPr>
                      <w:rFonts w:ascii="Tahoma"/>
                      <w:b/>
                      <w:bCs/>
                      <w:sz w:val="22"/>
                      <w:szCs w:val="22"/>
                      <w:u w:val="single"/>
                    </w:rPr>
                    <w:t>le</w:t>
                  </w:r>
                </w:p>
                <w:p w:rsidR="007D387C" w:rsidRDefault="005A745D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eastAsia="Tahoma" w:hAnsi="Tahoma" w:cs="Tahoma"/>
                      <w:sz w:val="22"/>
                      <w:szCs w:val="22"/>
                    </w:rPr>
                    <w:tab/>
                    <w:t xml:space="preserve">      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2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  <w:b/>
                      <w:bCs/>
                      <w:u w:val="single"/>
                    </w:rPr>
                  </w:pPr>
                  <w:r>
                    <w:rPr>
                      <w:rFonts w:ascii="Tahoma"/>
                    </w:rPr>
                    <w:t>Production de plaquette de pr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sentation pour l</w:t>
                  </w:r>
                  <w:r>
                    <w:rPr>
                      <w:rFonts w:hAnsi="Tahoma"/>
                    </w:rPr>
                    <w:t>’</w:t>
                  </w:r>
                  <w:r>
                    <w:rPr>
                      <w:rFonts w:ascii="Tahoma"/>
                    </w:rPr>
                    <w:t>entreprise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3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/>
                    </w:rPr>
                    <w:t>R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 xml:space="preserve">daction de lettres </w:t>
                  </w:r>
                  <w:r w:rsidR="00DB5591">
                    <w:rPr>
                      <w:rFonts w:ascii="Tahoma"/>
                    </w:rPr>
                    <w:t>types</w:t>
                  </w:r>
                  <w:r>
                    <w:rPr>
                      <w:rFonts w:ascii="Tahoma"/>
                    </w:rPr>
                    <w:t xml:space="preserve"> de r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siliation pour les contrats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4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/>
                    </w:rPr>
                    <w:t>Constitution d</w:t>
                  </w:r>
                  <w:r>
                    <w:rPr>
                      <w:rFonts w:hAnsi="Tahoma"/>
                    </w:rPr>
                    <w:t>’</w:t>
                  </w:r>
                  <w:r>
                    <w:rPr>
                      <w:rFonts w:ascii="Tahoma"/>
                    </w:rPr>
                    <w:t>une base de donn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es clients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5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/>
                    </w:rPr>
                    <w:t>R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ception des appels t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l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phoniques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6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/>
                    </w:rPr>
                    <w:t>Traitements de certains contrats clients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7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/>
                    </w:rPr>
                    <w:t>Formation en assurance de pr</w:t>
                  </w:r>
                  <w:r>
                    <w:rPr>
                      <w:rFonts w:hAnsi="Tahoma"/>
                    </w:rPr>
                    <w:t>ê</w:t>
                  </w:r>
                  <w:r>
                    <w:rPr>
                      <w:rFonts w:ascii="Tahoma"/>
                    </w:rPr>
                    <w:t>t</w:t>
                  </w:r>
                </w:p>
                <w:p w:rsidR="007D387C" w:rsidRDefault="005A745D">
                  <w:pPr>
                    <w:pStyle w:val="Sansinterligne"/>
                    <w:numPr>
                      <w:ilvl w:val="0"/>
                      <w:numId w:val="18"/>
                    </w:numPr>
                    <w:tabs>
                      <w:tab w:val="num" w:pos="2871"/>
                    </w:tabs>
                    <w:ind w:left="2871" w:hanging="360"/>
                    <w:jc w:val="both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/>
                    </w:rPr>
                    <w:t>Prospection t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l</w:t>
                  </w:r>
                  <w:r>
                    <w:rPr>
                      <w:rFonts w:hAnsi="Tahoma"/>
                    </w:rPr>
                    <w:t>é</w:t>
                  </w:r>
                  <w:r>
                    <w:rPr>
                      <w:rFonts w:ascii="Tahoma"/>
                    </w:rPr>
                    <w:t>phonique</w:t>
                  </w:r>
                </w:p>
                <w:p w:rsidR="007D387C" w:rsidRDefault="007D387C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eastAsia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:rsidR="007D387C" w:rsidRDefault="005A745D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ab/>
                  </w:r>
                </w:p>
                <w:p w:rsidR="007D387C" w:rsidRDefault="007D387C">
                  <w:pPr>
                    <w:rPr>
                      <w:rFonts w:ascii="Tahoma" w:eastAsia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:rsidR="007D387C" w:rsidRDefault="005A745D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/>
                      <w:sz w:val="20"/>
                      <w:szCs w:val="20"/>
                    </w:rPr>
                    <w:t xml:space="preserve">Le </w:t>
                  </w:r>
                  <w:r>
                    <w:rPr>
                      <w:rFonts w:ascii="Tahoma"/>
                      <w:sz w:val="20"/>
                      <w:szCs w:val="20"/>
                    </w:rPr>
                    <w:t>piano, le chant, la lecture et les langues</w:t>
                  </w:r>
                </w:p>
                <w:p w:rsidR="007D387C" w:rsidRDefault="007D387C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7D387C" w:rsidRDefault="007D387C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7D387C" w:rsidRDefault="007D387C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7D387C" w:rsidRDefault="007D387C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7D387C" w:rsidRDefault="007D387C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7D387C" w:rsidRDefault="005A745D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sz w:val="18"/>
                      <w:szCs w:val="18"/>
                    </w:rPr>
                    <w:t>Le piano, la lecture, le chant et les langues</w:t>
                  </w:r>
                </w:p>
                <w:p w:rsidR="007D387C" w:rsidRDefault="007D387C">
                  <w:pPr>
                    <w:pStyle w:val="Sansinterligne1"/>
                    <w:tabs>
                      <w:tab w:val="left" w:pos="2040"/>
                    </w:tabs>
                  </w:pPr>
                </w:p>
              </w:txbxContent>
            </v:textbox>
            <w10:wrap anchorx="page" anchory="page"/>
          </v:rect>
        </w:pict>
      </w:r>
    </w:p>
    <w:p w:rsidR="007D387C" w:rsidRDefault="00DB5591">
      <w:pPr>
        <w:tabs>
          <w:tab w:val="left" w:pos="1011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pict>
          <v:rect id="_x0000_s1032" style="position:absolute;margin-left:-.5pt;margin-top:5.35pt;width:480pt;height:27.8pt;z-index:251662336;visibility:visible;mso-wrap-distance-left:0;mso-wrap-distance-right:0;mso-position-horizontal-relative:margin;mso-position-vertical-relative:line" filled="f" stroked="f" strokeweight="1pt">
            <v:stroke miterlimit="4"/>
            <v:textbox>
              <w:txbxContent>
                <w:p w:rsidR="007D387C" w:rsidRDefault="005A745D">
                  <w:r>
                    <w:rPr>
                      <w:rFonts w:ascii="Tahoma"/>
                      <w:b/>
                      <w:bCs/>
                      <w:color w:val="262626"/>
                      <w:sz w:val="28"/>
                      <w:szCs w:val="28"/>
                      <w:u w:color="262626"/>
                    </w:rPr>
                    <w:t>EXPERIENCES PROFESSIONNELLES</w:t>
                  </w:r>
                </w:p>
              </w:txbxContent>
            </v:textbox>
            <w10:wrap anchorx="margin"/>
          </v:rect>
        </w:pict>
      </w:r>
      <w:r w:rsidR="005A745D">
        <w:rPr>
          <w:rFonts w:ascii="Comic Sans MS" w:eastAsia="Comic Sans MS" w:hAnsi="Comic Sans MS" w:cs="Comic Sans MS"/>
          <w:b/>
          <w:bCs/>
          <w:sz w:val="28"/>
          <w:szCs w:val="28"/>
        </w:rPr>
        <w:tab/>
      </w:r>
    </w:p>
    <w:p w:rsidR="007D387C" w:rsidRDefault="007D387C">
      <w:pPr>
        <w:tabs>
          <w:tab w:val="left" w:pos="4245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pict>
          <v:line id="_x0000_s1034" style="position:absolute;flip:x;z-index:251667456;visibility:visible;mso-wrap-distance-left:0;mso-wrap-distance-right:0;mso-position-horizontal-relative:margin;mso-position-vertical-relative:line" from="13pt,13.65pt" to="13pt,407.2pt" strokecolor="#d95b9b" strokeweight="2pt">
            <v:shadow on="t" color="black" opacity="24903f" offset="0,1.6pt"/>
            <w10:wrap anchorx="margin"/>
          </v:line>
        </w:pict>
      </w:r>
      <w:r w:rsidR="005A745D">
        <w:rPr>
          <w:rFonts w:ascii="Comic Sans MS" w:eastAsia="Comic Sans MS" w:hAnsi="Comic Sans MS" w:cs="Comic Sans MS"/>
          <w:b/>
          <w:bCs/>
          <w:sz w:val="28"/>
          <w:szCs w:val="28"/>
        </w:rPr>
        <w:tab/>
      </w:r>
    </w:p>
    <w:p w:rsidR="007D387C" w:rsidRDefault="007D387C">
      <w:pPr>
        <w:tabs>
          <w:tab w:val="left" w:pos="1011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7D387C">
      <w:pPr>
        <w:tabs>
          <w:tab w:val="left" w:pos="2268"/>
        </w:tabs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D387C" w:rsidRDefault="00DB5591">
      <w:pPr>
        <w:tabs>
          <w:tab w:val="left" w:pos="2268"/>
        </w:tabs>
      </w:pPr>
      <w:r>
        <w:pict>
          <v:line id="_x0000_s1036" style="position:absolute;flip:x;z-index:251669504;visibility:visible;mso-wrap-distance-left:0;mso-wrap-distance-right:0;mso-position-horizontal-relative:margin;mso-position-vertical-relative:line" from="12pt,111.45pt" to="12pt,128.7pt" strokecolor="#d95b9b" strokeweight="2pt">
            <v:shadow on="t" color="black" opacity="24903f" offset="0,1.6pt"/>
            <w10:wrap anchorx="margin"/>
          </v:line>
        </w:pict>
      </w:r>
      <w:r w:rsidR="007D387C">
        <w:pict>
          <v:rect id="_x0000_s1035" style="position:absolute;margin-left:-36.5pt;margin-top:78.3pt;width:480pt;height:27.8pt;z-index:251668480;visibility:visible;mso-wrap-distance-left:0;mso-wrap-distance-right:0;mso-position-horizontal-relative:margin;mso-position-vertical-relative:line" filled="f" stroked="f" strokeweight="1pt">
            <v:stroke miterlimit="4"/>
            <v:textbox>
              <w:txbxContent>
                <w:p w:rsidR="007D387C" w:rsidRDefault="005A745D">
                  <w:r>
                    <w:rPr>
                      <w:rFonts w:ascii="Tahoma"/>
                      <w:b/>
                      <w:bCs/>
                      <w:color w:val="262626"/>
                      <w:sz w:val="28"/>
                      <w:szCs w:val="28"/>
                      <w:u w:color="262626"/>
                    </w:rPr>
                    <w:t>CENTRES D</w:t>
                  </w:r>
                  <w:r>
                    <w:rPr>
                      <w:rFonts w:hAnsi="Tahoma"/>
                      <w:b/>
                      <w:bCs/>
                      <w:color w:val="262626"/>
                      <w:sz w:val="28"/>
                      <w:szCs w:val="28"/>
                      <w:u w:color="262626"/>
                    </w:rPr>
                    <w:t>’</w:t>
                  </w:r>
                  <w:r>
                    <w:rPr>
                      <w:rFonts w:ascii="Tahoma"/>
                      <w:b/>
                      <w:bCs/>
                      <w:color w:val="262626"/>
                      <w:sz w:val="28"/>
                      <w:szCs w:val="28"/>
                      <w:u w:color="262626"/>
                    </w:rPr>
                    <w:t>INTERET</w:t>
                  </w:r>
                </w:p>
              </w:txbxContent>
            </v:textbox>
            <w10:wrap anchorx="margin"/>
          </v:rect>
        </w:pict>
      </w:r>
    </w:p>
    <w:sectPr w:rsidR="007D387C" w:rsidSect="007D387C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45D" w:rsidRDefault="005A745D" w:rsidP="007D387C">
      <w:r>
        <w:separator/>
      </w:r>
    </w:p>
  </w:endnote>
  <w:endnote w:type="continuationSeparator" w:id="0">
    <w:p w:rsidR="005A745D" w:rsidRDefault="005A745D" w:rsidP="007D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87C" w:rsidRDefault="007D387C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45D" w:rsidRDefault="005A745D" w:rsidP="007D387C">
      <w:r>
        <w:separator/>
      </w:r>
    </w:p>
  </w:footnote>
  <w:footnote w:type="continuationSeparator" w:id="0">
    <w:p w:rsidR="005A745D" w:rsidRDefault="005A745D" w:rsidP="007D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87C" w:rsidRDefault="007D387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DAA"/>
    <w:multiLevelType w:val="multilevel"/>
    <w:tmpl w:val="B89830CE"/>
    <w:styleLink w:val="List0"/>
    <w:lvl w:ilvl="0">
      <w:numFmt w:val="bullet"/>
      <w:lvlText w:val="•"/>
      <w:lvlJc w:val="left"/>
      <w:rPr>
        <w:color w:val="990099"/>
        <w:position w:val="0"/>
      </w:rPr>
    </w:lvl>
    <w:lvl w:ilvl="1">
      <w:start w:val="1"/>
      <w:numFmt w:val="bullet"/>
      <w:lvlText w:val="o"/>
      <w:lvlJc w:val="left"/>
      <w:rPr>
        <w:color w:val="990099"/>
        <w:position w:val="0"/>
      </w:rPr>
    </w:lvl>
    <w:lvl w:ilvl="2">
      <w:start w:val="1"/>
      <w:numFmt w:val="bullet"/>
      <w:lvlText w:val="▪"/>
      <w:lvlJc w:val="left"/>
      <w:rPr>
        <w:color w:val="990099"/>
        <w:position w:val="0"/>
      </w:rPr>
    </w:lvl>
    <w:lvl w:ilvl="3">
      <w:start w:val="1"/>
      <w:numFmt w:val="bullet"/>
      <w:lvlText w:val="•"/>
      <w:lvlJc w:val="left"/>
      <w:rPr>
        <w:color w:val="990099"/>
        <w:position w:val="0"/>
      </w:rPr>
    </w:lvl>
    <w:lvl w:ilvl="4">
      <w:start w:val="1"/>
      <w:numFmt w:val="bullet"/>
      <w:lvlText w:val="o"/>
      <w:lvlJc w:val="left"/>
      <w:rPr>
        <w:color w:val="990099"/>
        <w:position w:val="0"/>
      </w:rPr>
    </w:lvl>
    <w:lvl w:ilvl="5">
      <w:start w:val="1"/>
      <w:numFmt w:val="bullet"/>
      <w:lvlText w:val="▪"/>
      <w:lvlJc w:val="left"/>
      <w:rPr>
        <w:color w:val="990099"/>
        <w:position w:val="0"/>
      </w:rPr>
    </w:lvl>
    <w:lvl w:ilvl="6">
      <w:start w:val="1"/>
      <w:numFmt w:val="bullet"/>
      <w:lvlText w:val="•"/>
      <w:lvlJc w:val="left"/>
      <w:rPr>
        <w:color w:val="990099"/>
        <w:position w:val="0"/>
      </w:rPr>
    </w:lvl>
    <w:lvl w:ilvl="7">
      <w:start w:val="1"/>
      <w:numFmt w:val="bullet"/>
      <w:lvlText w:val="o"/>
      <w:lvlJc w:val="left"/>
      <w:rPr>
        <w:color w:val="990099"/>
        <w:position w:val="0"/>
      </w:rPr>
    </w:lvl>
    <w:lvl w:ilvl="8">
      <w:start w:val="1"/>
      <w:numFmt w:val="bullet"/>
      <w:lvlText w:val="▪"/>
      <w:lvlJc w:val="left"/>
      <w:rPr>
        <w:color w:val="990099"/>
        <w:position w:val="0"/>
      </w:rPr>
    </w:lvl>
  </w:abstractNum>
  <w:abstractNum w:abstractNumId="1">
    <w:nsid w:val="0E074A74"/>
    <w:multiLevelType w:val="multilevel"/>
    <w:tmpl w:val="0BF4E3C0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2">
    <w:nsid w:val="16236F84"/>
    <w:multiLevelType w:val="multilevel"/>
    <w:tmpl w:val="BFA48732"/>
    <w:lvl w:ilvl="0">
      <w:numFmt w:val="bullet"/>
      <w:lvlText w:val="•"/>
      <w:lvlJc w:val="left"/>
      <w:rPr>
        <w:color w:val="990099"/>
        <w:position w:val="0"/>
      </w:rPr>
    </w:lvl>
    <w:lvl w:ilvl="1">
      <w:start w:val="1"/>
      <w:numFmt w:val="bullet"/>
      <w:lvlText w:val="o"/>
      <w:lvlJc w:val="left"/>
      <w:rPr>
        <w:color w:val="990099"/>
        <w:position w:val="0"/>
      </w:rPr>
    </w:lvl>
    <w:lvl w:ilvl="2">
      <w:start w:val="1"/>
      <w:numFmt w:val="bullet"/>
      <w:lvlText w:val="▪"/>
      <w:lvlJc w:val="left"/>
      <w:rPr>
        <w:color w:val="990099"/>
        <w:position w:val="0"/>
      </w:rPr>
    </w:lvl>
    <w:lvl w:ilvl="3">
      <w:start w:val="1"/>
      <w:numFmt w:val="bullet"/>
      <w:lvlText w:val="•"/>
      <w:lvlJc w:val="left"/>
      <w:rPr>
        <w:color w:val="990099"/>
        <w:position w:val="0"/>
      </w:rPr>
    </w:lvl>
    <w:lvl w:ilvl="4">
      <w:start w:val="1"/>
      <w:numFmt w:val="bullet"/>
      <w:lvlText w:val="o"/>
      <w:lvlJc w:val="left"/>
      <w:rPr>
        <w:color w:val="990099"/>
        <w:position w:val="0"/>
      </w:rPr>
    </w:lvl>
    <w:lvl w:ilvl="5">
      <w:start w:val="1"/>
      <w:numFmt w:val="bullet"/>
      <w:lvlText w:val="▪"/>
      <w:lvlJc w:val="left"/>
      <w:rPr>
        <w:color w:val="990099"/>
        <w:position w:val="0"/>
      </w:rPr>
    </w:lvl>
    <w:lvl w:ilvl="6">
      <w:start w:val="1"/>
      <w:numFmt w:val="bullet"/>
      <w:lvlText w:val="•"/>
      <w:lvlJc w:val="left"/>
      <w:rPr>
        <w:color w:val="990099"/>
        <w:position w:val="0"/>
      </w:rPr>
    </w:lvl>
    <w:lvl w:ilvl="7">
      <w:start w:val="1"/>
      <w:numFmt w:val="bullet"/>
      <w:lvlText w:val="o"/>
      <w:lvlJc w:val="left"/>
      <w:rPr>
        <w:color w:val="990099"/>
        <w:position w:val="0"/>
      </w:rPr>
    </w:lvl>
    <w:lvl w:ilvl="8">
      <w:start w:val="1"/>
      <w:numFmt w:val="bullet"/>
      <w:lvlText w:val="▪"/>
      <w:lvlJc w:val="left"/>
      <w:rPr>
        <w:color w:val="990099"/>
        <w:position w:val="0"/>
      </w:rPr>
    </w:lvl>
  </w:abstractNum>
  <w:abstractNum w:abstractNumId="3">
    <w:nsid w:val="1A927AF4"/>
    <w:multiLevelType w:val="multilevel"/>
    <w:tmpl w:val="8C7CFF10"/>
    <w:lvl w:ilvl="0">
      <w:numFmt w:val="bullet"/>
      <w:lvlText w:val="•"/>
      <w:lvlJc w:val="left"/>
      <w:rPr>
        <w:color w:val="990099"/>
        <w:position w:val="0"/>
      </w:rPr>
    </w:lvl>
    <w:lvl w:ilvl="1">
      <w:start w:val="1"/>
      <w:numFmt w:val="bullet"/>
      <w:lvlText w:val="o"/>
      <w:lvlJc w:val="left"/>
      <w:rPr>
        <w:color w:val="990099"/>
        <w:position w:val="0"/>
      </w:rPr>
    </w:lvl>
    <w:lvl w:ilvl="2">
      <w:start w:val="1"/>
      <w:numFmt w:val="bullet"/>
      <w:lvlText w:val="▪"/>
      <w:lvlJc w:val="left"/>
      <w:rPr>
        <w:color w:val="990099"/>
        <w:position w:val="0"/>
      </w:rPr>
    </w:lvl>
    <w:lvl w:ilvl="3">
      <w:start w:val="1"/>
      <w:numFmt w:val="bullet"/>
      <w:lvlText w:val="•"/>
      <w:lvlJc w:val="left"/>
      <w:rPr>
        <w:color w:val="990099"/>
        <w:position w:val="0"/>
      </w:rPr>
    </w:lvl>
    <w:lvl w:ilvl="4">
      <w:start w:val="1"/>
      <w:numFmt w:val="bullet"/>
      <w:lvlText w:val="o"/>
      <w:lvlJc w:val="left"/>
      <w:rPr>
        <w:color w:val="990099"/>
        <w:position w:val="0"/>
      </w:rPr>
    </w:lvl>
    <w:lvl w:ilvl="5">
      <w:start w:val="1"/>
      <w:numFmt w:val="bullet"/>
      <w:lvlText w:val="▪"/>
      <w:lvlJc w:val="left"/>
      <w:rPr>
        <w:color w:val="990099"/>
        <w:position w:val="0"/>
      </w:rPr>
    </w:lvl>
    <w:lvl w:ilvl="6">
      <w:start w:val="1"/>
      <w:numFmt w:val="bullet"/>
      <w:lvlText w:val="•"/>
      <w:lvlJc w:val="left"/>
      <w:rPr>
        <w:color w:val="990099"/>
        <w:position w:val="0"/>
      </w:rPr>
    </w:lvl>
    <w:lvl w:ilvl="7">
      <w:start w:val="1"/>
      <w:numFmt w:val="bullet"/>
      <w:lvlText w:val="o"/>
      <w:lvlJc w:val="left"/>
      <w:rPr>
        <w:color w:val="990099"/>
        <w:position w:val="0"/>
      </w:rPr>
    </w:lvl>
    <w:lvl w:ilvl="8">
      <w:start w:val="1"/>
      <w:numFmt w:val="bullet"/>
      <w:lvlText w:val="▪"/>
      <w:lvlJc w:val="left"/>
      <w:rPr>
        <w:color w:val="990099"/>
        <w:position w:val="0"/>
      </w:rPr>
    </w:lvl>
  </w:abstractNum>
  <w:abstractNum w:abstractNumId="4">
    <w:nsid w:val="213B0F4D"/>
    <w:multiLevelType w:val="multilevel"/>
    <w:tmpl w:val="8422B4B6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5">
    <w:nsid w:val="2B0E7010"/>
    <w:multiLevelType w:val="multilevel"/>
    <w:tmpl w:val="B2DC14D0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6">
    <w:nsid w:val="3BAD2CD5"/>
    <w:multiLevelType w:val="multilevel"/>
    <w:tmpl w:val="5EC4E36C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7">
    <w:nsid w:val="44A66613"/>
    <w:multiLevelType w:val="multilevel"/>
    <w:tmpl w:val="87CACBCE"/>
    <w:lvl w:ilvl="0">
      <w:numFmt w:val="bullet"/>
      <w:lvlText w:val="•"/>
      <w:lvlJc w:val="left"/>
      <w:rPr>
        <w:color w:val="990099"/>
        <w:position w:val="0"/>
      </w:rPr>
    </w:lvl>
    <w:lvl w:ilvl="1">
      <w:start w:val="1"/>
      <w:numFmt w:val="bullet"/>
      <w:lvlText w:val="o"/>
      <w:lvlJc w:val="left"/>
      <w:rPr>
        <w:color w:val="990099"/>
        <w:position w:val="0"/>
      </w:rPr>
    </w:lvl>
    <w:lvl w:ilvl="2">
      <w:start w:val="1"/>
      <w:numFmt w:val="bullet"/>
      <w:lvlText w:val="▪"/>
      <w:lvlJc w:val="left"/>
      <w:rPr>
        <w:color w:val="990099"/>
        <w:position w:val="0"/>
      </w:rPr>
    </w:lvl>
    <w:lvl w:ilvl="3">
      <w:start w:val="1"/>
      <w:numFmt w:val="bullet"/>
      <w:lvlText w:val="•"/>
      <w:lvlJc w:val="left"/>
      <w:rPr>
        <w:color w:val="990099"/>
        <w:position w:val="0"/>
      </w:rPr>
    </w:lvl>
    <w:lvl w:ilvl="4">
      <w:start w:val="1"/>
      <w:numFmt w:val="bullet"/>
      <w:lvlText w:val="o"/>
      <w:lvlJc w:val="left"/>
      <w:rPr>
        <w:color w:val="990099"/>
        <w:position w:val="0"/>
      </w:rPr>
    </w:lvl>
    <w:lvl w:ilvl="5">
      <w:start w:val="1"/>
      <w:numFmt w:val="bullet"/>
      <w:lvlText w:val="▪"/>
      <w:lvlJc w:val="left"/>
      <w:rPr>
        <w:color w:val="990099"/>
        <w:position w:val="0"/>
      </w:rPr>
    </w:lvl>
    <w:lvl w:ilvl="6">
      <w:start w:val="1"/>
      <w:numFmt w:val="bullet"/>
      <w:lvlText w:val="•"/>
      <w:lvlJc w:val="left"/>
      <w:rPr>
        <w:color w:val="990099"/>
        <w:position w:val="0"/>
      </w:rPr>
    </w:lvl>
    <w:lvl w:ilvl="7">
      <w:start w:val="1"/>
      <w:numFmt w:val="bullet"/>
      <w:lvlText w:val="o"/>
      <w:lvlJc w:val="left"/>
      <w:rPr>
        <w:color w:val="990099"/>
        <w:position w:val="0"/>
      </w:rPr>
    </w:lvl>
    <w:lvl w:ilvl="8">
      <w:start w:val="1"/>
      <w:numFmt w:val="bullet"/>
      <w:lvlText w:val="▪"/>
      <w:lvlJc w:val="left"/>
      <w:rPr>
        <w:color w:val="990099"/>
        <w:position w:val="0"/>
      </w:rPr>
    </w:lvl>
  </w:abstractNum>
  <w:abstractNum w:abstractNumId="8">
    <w:nsid w:val="478862BD"/>
    <w:multiLevelType w:val="multilevel"/>
    <w:tmpl w:val="80304580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9">
    <w:nsid w:val="521C47E0"/>
    <w:multiLevelType w:val="multilevel"/>
    <w:tmpl w:val="516ADBD4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10">
    <w:nsid w:val="57D37DB9"/>
    <w:multiLevelType w:val="multilevel"/>
    <w:tmpl w:val="DE36710E"/>
    <w:lvl w:ilvl="0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11">
    <w:nsid w:val="5AA64D97"/>
    <w:multiLevelType w:val="multilevel"/>
    <w:tmpl w:val="B374F8D4"/>
    <w:lvl w:ilvl="0">
      <w:start w:val="1"/>
      <w:numFmt w:val="bullet"/>
      <w:lvlText w:val="•"/>
      <w:lvlJc w:val="left"/>
      <w:rPr>
        <w:color w:val="990099"/>
        <w:position w:val="0"/>
      </w:rPr>
    </w:lvl>
    <w:lvl w:ilvl="1">
      <w:start w:val="1"/>
      <w:numFmt w:val="bullet"/>
      <w:lvlText w:val="o"/>
      <w:lvlJc w:val="left"/>
      <w:rPr>
        <w:color w:val="990099"/>
        <w:position w:val="0"/>
      </w:rPr>
    </w:lvl>
    <w:lvl w:ilvl="2">
      <w:start w:val="1"/>
      <w:numFmt w:val="bullet"/>
      <w:lvlText w:val="▪"/>
      <w:lvlJc w:val="left"/>
      <w:rPr>
        <w:color w:val="990099"/>
        <w:position w:val="0"/>
      </w:rPr>
    </w:lvl>
    <w:lvl w:ilvl="3">
      <w:start w:val="1"/>
      <w:numFmt w:val="bullet"/>
      <w:lvlText w:val="•"/>
      <w:lvlJc w:val="left"/>
      <w:rPr>
        <w:color w:val="990099"/>
        <w:position w:val="0"/>
      </w:rPr>
    </w:lvl>
    <w:lvl w:ilvl="4">
      <w:start w:val="1"/>
      <w:numFmt w:val="bullet"/>
      <w:lvlText w:val="o"/>
      <w:lvlJc w:val="left"/>
      <w:rPr>
        <w:color w:val="990099"/>
        <w:position w:val="0"/>
      </w:rPr>
    </w:lvl>
    <w:lvl w:ilvl="5">
      <w:start w:val="1"/>
      <w:numFmt w:val="bullet"/>
      <w:lvlText w:val="▪"/>
      <w:lvlJc w:val="left"/>
      <w:rPr>
        <w:color w:val="990099"/>
        <w:position w:val="0"/>
      </w:rPr>
    </w:lvl>
    <w:lvl w:ilvl="6">
      <w:start w:val="1"/>
      <w:numFmt w:val="bullet"/>
      <w:lvlText w:val="•"/>
      <w:lvlJc w:val="left"/>
      <w:rPr>
        <w:color w:val="990099"/>
        <w:position w:val="0"/>
      </w:rPr>
    </w:lvl>
    <w:lvl w:ilvl="7">
      <w:start w:val="1"/>
      <w:numFmt w:val="bullet"/>
      <w:lvlText w:val="o"/>
      <w:lvlJc w:val="left"/>
      <w:rPr>
        <w:color w:val="990099"/>
        <w:position w:val="0"/>
      </w:rPr>
    </w:lvl>
    <w:lvl w:ilvl="8">
      <w:start w:val="1"/>
      <w:numFmt w:val="bullet"/>
      <w:lvlText w:val="▪"/>
      <w:lvlJc w:val="left"/>
      <w:rPr>
        <w:color w:val="990099"/>
        <w:position w:val="0"/>
      </w:rPr>
    </w:lvl>
  </w:abstractNum>
  <w:abstractNum w:abstractNumId="12">
    <w:nsid w:val="5EC45136"/>
    <w:multiLevelType w:val="multilevel"/>
    <w:tmpl w:val="7AAC91FE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13">
    <w:nsid w:val="628A1A49"/>
    <w:multiLevelType w:val="multilevel"/>
    <w:tmpl w:val="4A46F106"/>
    <w:lvl w:ilvl="0">
      <w:numFmt w:val="bullet"/>
      <w:lvlText w:val="•"/>
      <w:lvlJc w:val="left"/>
      <w:rPr>
        <w:color w:val="990099"/>
        <w:position w:val="0"/>
      </w:rPr>
    </w:lvl>
    <w:lvl w:ilvl="1">
      <w:start w:val="1"/>
      <w:numFmt w:val="bullet"/>
      <w:lvlText w:val="o"/>
      <w:lvlJc w:val="left"/>
      <w:rPr>
        <w:color w:val="990099"/>
        <w:position w:val="0"/>
      </w:rPr>
    </w:lvl>
    <w:lvl w:ilvl="2">
      <w:start w:val="1"/>
      <w:numFmt w:val="bullet"/>
      <w:lvlText w:val="▪"/>
      <w:lvlJc w:val="left"/>
      <w:rPr>
        <w:color w:val="990099"/>
        <w:position w:val="0"/>
      </w:rPr>
    </w:lvl>
    <w:lvl w:ilvl="3">
      <w:start w:val="1"/>
      <w:numFmt w:val="bullet"/>
      <w:lvlText w:val="•"/>
      <w:lvlJc w:val="left"/>
      <w:rPr>
        <w:color w:val="990099"/>
        <w:position w:val="0"/>
      </w:rPr>
    </w:lvl>
    <w:lvl w:ilvl="4">
      <w:start w:val="1"/>
      <w:numFmt w:val="bullet"/>
      <w:lvlText w:val="o"/>
      <w:lvlJc w:val="left"/>
      <w:rPr>
        <w:color w:val="990099"/>
        <w:position w:val="0"/>
      </w:rPr>
    </w:lvl>
    <w:lvl w:ilvl="5">
      <w:start w:val="1"/>
      <w:numFmt w:val="bullet"/>
      <w:lvlText w:val="▪"/>
      <w:lvlJc w:val="left"/>
      <w:rPr>
        <w:color w:val="990099"/>
        <w:position w:val="0"/>
      </w:rPr>
    </w:lvl>
    <w:lvl w:ilvl="6">
      <w:start w:val="1"/>
      <w:numFmt w:val="bullet"/>
      <w:lvlText w:val="•"/>
      <w:lvlJc w:val="left"/>
      <w:rPr>
        <w:color w:val="990099"/>
        <w:position w:val="0"/>
      </w:rPr>
    </w:lvl>
    <w:lvl w:ilvl="7">
      <w:start w:val="1"/>
      <w:numFmt w:val="bullet"/>
      <w:lvlText w:val="o"/>
      <w:lvlJc w:val="left"/>
      <w:rPr>
        <w:color w:val="990099"/>
        <w:position w:val="0"/>
      </w:rPr>
    </w:lvl>
    <w:lvl w:ilvl="8">
      <w:start w:val="1"/>
      <w:numFmt w:val="bullet"/>
      <w:lvlText w:val="▪"/>
      <w:lvlJc w:val="left"/>
      <w:rPr>
        <w:color w:val="990099"/>
        <w:position w:val="0"/>
      </w:rPr>
    </w:lvl>
  </w:abstractNum>
  <w:abstractNum w:abstractNumId="14">
    <w:nsid w:val="63FF6ADE"/>
    <w:multiLevelType w:val="multilevel"/>
    <w:tmpl w:val="15328A1A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15">
    <w:nsid w:val="66675D57"/>
    <w:multiLevelType w:val="multilevel"/>
    <w:tmpl w:val="570AB4EE"/>
    <w:lvl w:ilvl="0">
      <w:numFmt w:val="bullet"/>
      <w:lvlText w:val="•"/>
      <w:lvlJc w:val="left"/>
      <w:rPr>
        <w:color w:val="990099"/>
        <w:position w:val="0"/>
      </w:rPr>
    </w:lvl>
    <w:lvl w:ilvl="1">
      <w:start w:val="1"/>
      <w:numFmt w:val="bullet"/>
      <w:lvlText w:val="o"/>
      <w:lvlJc w:val="left"/>
      <w:rPr>
        <w:color w:val="990099"/>
        <w:position w:val="0"/>
      </w:rPr>
    </w:lvl>
    <w:lvl w:ilvl="2">
      <w:start w:val="1"/>
      <w:numFmt w:val="bullet"/>
      <w:lvlText w:val="▪"/>
      <w:lvlJc w:val="left"/>
      <w:rPr>
        <w:color w:val="990099"/>
        <w:position w:val="0"/>
      </w:rPr>
    </w:lvl>
    <w:lvl w:ilvl="3">
      <w:start w:val="1"/>
      <w:numFmt w:val="bullet"/>
      <w:lvlText w:val="•"/>
      <w:lvlJc w:val="left"/>
      <w:rPr>
        <w:color w:val="990099"/>
        <w:position w:val="0"/>
      </w:rPr>
    </w:lvl>
    <w:lvl w:ilvl="4">
      <w:start w:val="1"/>
      <w:numFmt w:val="bullet"/>
      <w:lvlText w:val="o"/>
      <w:lvlJc w:val="left"/>
      <w:rPr>
        <w:color w:val="990099"/>
        <w:position w:val="0"/>
      </w:rPr>
    </w:lvl>
    <w:lvl w:ilvl="5">
      <w:start w:val="1"/>
      <w:numFmt w:val="bullet"/>
      <w:lvlText w:val="▪"/>
      <w:lvlJc w:val="left"/>
      <w:rPr>
        <w:color w:val="990099"/>
        <w:position w:val="0"/>
      </w:rPr>
    </w:lvl>
    <w:lvl w:ilvl="6">
      <w:start w:val="1"/>
      <w:numFmt w:val="bullet"/>
      <w:lvlText w:val="•"/>
      <w:lvlJc w:val="left"/>
      <w:rPr>
        <w:color w:val="990099"/>
        <w:position w:val="0"/>
      </w:rPr>
    </w:lvl>
    <w:lvl w:ilvl="7">
      <w:start w:val="1"/>
      <w:numFmt w:val="bullet"/>
      <w:lvlText w:val="o"/>
      <w:lvlJc w:val="left"/>
      <w:rPr>
        <w:color w:val="990099"/>
        <w:position w:val="0"/>
      </w:rPr>
    </w:lvl>
    <w:lvl w:ilvl="8">
      <w:start w:val="1"/>
      <w:numFmt w:val="bullet"/>
      <w:lvlText w:val="▪"/>
      <w:lvlJc w:val="left"/>
      <w:rPr>
        <w:color w:val="990099"/>
        <w:position w:val="0"/>
      </w:rPr>
    </w:lvl>
  </w:abstractNum>
  <w:abstractNum w:abstractNumId="16">
    <w:nsid w:val="70D60F00"/>
    <w:multiLevelType w:val="multilevel"/>
    <w:tmpl w:val="426A61E4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abstractNum w:abstractNumId="17">
    <w:nsid w:val="78EA7BFF"/>
    <w:multiLevelType w:val="multilevel"/>
    <w:tmpl w:val="6A6AE71C"/>
    <w:lvl w:ilvl="0"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1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2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3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4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5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  <w:lvl w:ilvl="6">
      <w:start w:val="1"/>
      <w:numFmt w:val="bullet"/>
      <w:lvlText w:val="•"/>
      <w:lvlJc w:val="left"/>
      <w:rPr>
        <w:rFonts w:ascii="Tahoma" w:eastAsia="Tahoma" w:hAnsi="Tahoma" w:cs="Tahoma"/>
        <w:color w:val="990099"/>
        <w:position w:val="0"/>
      </w:rPr>
    </w:lvl>
    <w:lvl w:ilvl="7">
      <w:start w:val="1"/>
      <w:numFmt w:val="bullet"/>
      <w:lvlText w:val="o"/>
      <w:lvlJc w:val="left"/>
      <w:rPr>
        <w:rFonts w:ascii="Tahoma" w:eastAsia="Tahoma" w:hAnsi="Tahoma" w:cs="Tahoma"/>
        <w:color w:val="990099"/>
        <w:position w:val="0"/>
      </w:rPr>
    </w:lvl>
    <w:lvl w:ilvl="8">
      <w:start w:val="1"/>
      <w:numFmt w:val="bullet"/>
      <w:lvlText w:val="▪"/>
      <w:lvlJc w:val="left"/>
      <w:rPr>
        <w:rFonts w:ascii="Tahoma" w:eastAsia="Tahoma" w:hAnsi="Tahoma" w:cs="Tahoma"/>
        <w:color w:val="990099"/>
        <w:position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6"/>
  </w:num>
  <w:num w:numId="6">
    <w:abstractNumId w:val="14"/>
  </w:num>
  <w:num w:numId="7">
    <w:abstractNumId w:val="6"/>
  </w:num>
  <w:num w:numId="8">
    <w:abstractNumId w:val="4"/>
  </w:num>
  <w:num w:numId="9">
    <w:abstractNumId w:val="1"/>
  </w:num>
  <w:num w:numId="10">
    <w:abstractNumId w:val="17"/>
  </w:num>
  <w:num w:numId="11">
    <w:abstractNumId w:val="12"/>
  </w:num>
  <w:num w:numId="12">
    <w:abstractNumId w:val="5"/>
  </w:num>
  <w:num w:numId="13">
    <w:abstractNumId w:val="13"/>
  </w:num>
  <w:num w:numId="14">
    <w:abstractNumId w:val="3"/>
  </w:num>
  <w:num w:numId="15">
    <w:abstractNumId w:val="15"/>
  </w:num>
  <w:num w:numId="16">
    <w:abstractNumId w:val="7"/>
  </w:num>
  <w:num w:numId="17">
    <w:abstractNumId w:val="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87C"/>
    <w:rsid w:val="005A745D"/>
    <w:rsid w:val="007D387C"/>
    <w:rsid w:val="00DB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387C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D387C"/>
    <w:rPr>
      <w:u w:val="single"/>
    </w:rPr>
  </w:style>
  <w:style w:type="table" w:customStyle="1" w:styleId="TableNormal">
    <w:name w:val="Table Normal"/>
    <w:rsid w:val="007D38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D387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ansinterligne1">
    <w:name w:val="Sans interligne1"/>
    <w:rsid w:val="007D387C"/>
    <w:rPr>
      <w:rFonts w:eastAsia="Times New Roman"/>
      <w:color w:val="000000"/>
      <w:sz w:val="24"/>
      <w:szCs w:val="24"/>
      <w:u w:color="000000"/>
    </w:rPr>
  </w:style>
  <w:style w:type="paragraph" w:styleId="Sansinterligne">
    <w:name w:val="No Spacing"/>
    <w:rsid w:val="007D387C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yle1import"/>
    <w:rsid w:val="007D387C"/>
    <w:pPr>
      <w:numPr>
        <w:numId w:val="18"/>
      </w:numPr>
    </w:pPr>
  </w:style>
  <w:style w:type="numbering" w:customStyle="1" w:styleId="Style1import">
    <w:name w:val="Style 1 importé"/>
    <w:rsid w:val="007D38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>La Banque Postale Financement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LUA1243</cp:lastModifiedBy>
  <cp:revision>2</cp:revision>
  <dcterms:created xsi:type="dcterms:W3CDTF">2016-03-07T09:09:00Z</dcterms:created>
  <dcterms:modified xsi:type="dcterms:W3CDTF">2016-03-07T09:12:00Z</dcterms:modified>
</cp:coreProperties>
</file>