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818" w:type="dxa"/>
        <w:jc w:val="center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18"/>
      </w:tblGrid>
      <w:tr w:rsidR="00274D95" w:rsidRPr="0041761E" w:rsidTr="00C00F8B">
        <w:trPr>
          <w:trHeight w:val="1410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Pr="00733B8E" w:rsidRDefault="00F768C7">
            <w:pPr>
              <w:pStyle w:val="Corps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color w:val="auto"/>
                <w:sz w:val="20"/>
                <w:szCs w:val="20"/>
                <w:u w:color="CC0232"/>
              </w:rPr>
            </w:pPr>
            <w:r w:rsidRPr="00733B8E">
              <w:rPr>
                <w:rFonts w:ascii="Verdana"/>
                <w:b/>
                <w:bCs/>
                <w:color w:val="auto"/>
                <w:sz w:val="20"/>
                <w:szCs w:val="20"/>
                <w:u w:color="CC0232"/>
              </w:rPr>
              <w:t>Mariam KHADIRA BEN KADDOUR</w:t>
            </w:r>
          </w:p>
          <w:p w:rsidR="0041761E" w:rsidRDefault="0041761E">
            <w:pPr>
              <w:pStyle w:val="Corps"/>
              <w:spacing w:after="0" w:line="240" w:lineRule="auto"/>
              <w:jc w:val="both"/>
              <w:rPr>
                <w:rFonts w:ascii="Verdana"/>
                <w:sz w:val="20"/>
                <w:szCs w:val="20"/>
              </w:rPr>
            </w:pPr>
            <w:r w:rsidRPr="0041761E">
              <w:rPr>
                <w:rFonts w:ascii="MS Mincho" w:eastAsia="MS Mincho" w:hAnsi="MS Mincho" w:cs="Arial"/>
                <w:noProof/>
              </w:rPr>
              <w:sym w:font="Wingdings" w:char="F02A"/>
            </w:r>
            <w:r w:rsidR="00F768C7" w:rsidRPr="0041761E">
              <w:rPr>
                <w:rFonts w:ascii="Verdana"/>
              </w:rPr>
              <w:t xml:space="preserve"> </w:t>
            </w:r>
            <w:r w:rsidR="00F768C7">
              <w:rPr>
                <w:rFonts w:ascii="Verdana"/>
                <w:sz w:val="20"/>
                <w:szCs w:val="20"/>
              </w:rPr>
              <w:t xml:space="preserve">17/25 rue </w:t>
            </w:r>
            <w:proofErr w:type="spellStart"/>
            <w:r w:rsidR="00F768C7">
              <w:rPr>
                <w:rFonts w:ascii="Verdana"/>
                <w:sz w:val="20"/>
                <w:szCs w:val="20"/>
              </w:rPr>
              <w:t>Labois-Rouillon</w:t>
            </w:r>
            <w:proofErr w:type="spellEnd"/>
            <w:r w:rsidR="00F768C7">
              <w:rPr>
                <w:rFonts w:ascii="Verdana"/>
                <w:sz w:val="20"/>
                <w:szCs w:val="20"/>
              </w:rPr>
              <w:t xml:space="preserve"> </w:t>
            </w:r>
          </w:p>
          <w:p w:rsidR="00274D95" w:rsidRDefault="00F768C7">
            <w:pPr>
              <w:pStyle w:val="Corps"/>
              <w:spacing w:after="0" w:line="240" w:lineRule="auto"/>
              <w:jc w:val="both"/>
              <w:rPr>
                <w:rFonts w:ascii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 xml:space="preserve">75019 PARIS </w:t>
            </w:r>
          </w:p>
          <w:p w:rsidR="0041761E" w:rsidRDefault="0041761E">
            <w:pPr>
              <w:pStyle w:val="Corps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 xml:space="preserve">19 ans </w:t>
            </w:r>
            <w:r>
              <w:rPr>
                <w:rFonts w:ascii="Verdana"/>
                <w:sz w:val="20"/>
                <w:szCs w:val="20"/>
              </w:rPr>
              <w:t>–</w:t>
            </w:r>
            <w:r>
              <w:rPr>
                <w:rFonts w:ascii="Verdana"/>
                <w:sz w:val="20"/>
                <w:szCs w:val="20"/>
              </w:rPr>
              <w:t xml:space="preserve"> Permis B</w:t>
            </w:r>
          </w:p>
          <w:p w:rsidR="00274D95" w:rsidRDefault="0041761E">
            <w:pPr>
              <w:pStyle w:val="Corps"/>
              <w:tabs>
                <w:tab w:val="left" w:pos="5944"/>
              </w:tabs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2A676F">
              <w:rPr>
                <w:rFonts w:ascii="MS Mincho" w:eastAsia="MS Mincho" w:hAnsi="MS Mincho" w:cs="Arial"/>
                <w:noProof/>
                <w:sz w:val="24"/>
                <w:szCs w:val="24"/>
              </w:rPr>
              <w:sym w:font="Wingdings" w:char="F03A"/>
            </w:r>
            <w:r w:rsidR="00F768C7">
              <w:rPr>
                <w:rFonts w:ascii="Verdana"/>
                <w:sz w:val="20"/>
                <w:szCs w:val="20"/>
              </w:rPr>
              <w:t xml:space="preserve"> mariamkhadira@hotmail.fr</w:t>
            </w:r>
            <w:r w:rsidR="00F768C7">
              <w:rPr>
                <w:rFonts w:ascii="Verdana"/>
                <w:sz w:val="20"/>
                <w:szCs w:val="20"/>
              </w:rPr>
              <w:tab/>
            </w:r>
          </w:p>
          <w:p w:rsidR="0041761E" w:rsidRDefault="00F768C7" w:rsidP="0041761E">
            <w:pPr>
              <w:pStyle w:val="Corps"/>
              <w:tabs>
                <w:tab w:val="left" w:pos="-43"/>
              </w:tabs>
              <w:spacing w:after="0" w:line="240" w:lineRule="exact"/>
              <w:jc w:val="both"/>
              <w:rPr>
                <w:rFonts w:ascii="Verdana"/>
                <w:sz w:val="20"/>
                <w:szCs w:val="20"/>
              </w:rPr>
            </w:pPr>
            <w:r w:rsidRPr="0041761E">
              <w:rPr>
                <w:rFonts w:ascii="MS Mincho" w:eastAsia="MS Mincho" w:hAnsi="MS Mincho"/>
                <w:sz w:val="24"/>
                <w:szCs w:val="24"/>
              </w:rPr>
              <w:t>☎</w:t>
            </w:r>
            <w:r w:rsidR="0041761E">
              <w:rPr>
                <w:rFonts w:ascii="Verdana"/>
                <w:sz w:val="20"/>
                <w:szCs w:val="20"/>
              </w:rPr>
              <w:t xml:space="preserve"> 06.58.13.</w:t>
            </w:r>
            <w:r>
              <w:rPr>
                <w:rFonts w:ascii="Verdana"/>
                <w:sz w:val="20"/>
                <w:szCs w:val="20"/>
              </w:rPr>
              <w:t>73</w:t>
            </w:r>
            <w:r w:rsidR="0041761E">
              <w:rPr>
                <w:rFonts w:ascii="Verdana"/>
                <w:sz w:val="20"/>
                <w:szCs w:val="20"/>
              </w:rPr>
              <w:t>.</w:t>
            </w:r>
            <w:r>
              <w:rPr>
                <w:rFonts w:ascii="Verdana"/>
                <w:sz w:val="20"/>
                <w:szCs w:val="20"/>
              </w:rPr>
              <w:t>25</w:t>
            </w:r>
          </w:p>
          <w:p w:rsidR="00F768C7" w:rsidRDefault="00F768C7">
            <w:pPr>
              <w:pStyle w:val="Corps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74D95" w:rsidRPr="00C00F8B" w:rsidTr="00C00F8B">
        <w:trPr>
          <w:trHeight w:val="259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 w:rsidP="00645EB3">
            <w:pPr>
              <w:pStyle w:val="Corps"/>
              <w:spacing w:after="0" w:line="240" w:lineRule="auto"/>
              <w:jc w:val="center"/>
            </w:pPr>
            <w:r>
              <w:t xml:space="preserve">Candidature </w:t>
            </w:r>
            <w:r w:rsidR="00645EB3">
              <w:t xml:space="preserve">Licence Professionnelle Conseiller, </w:t>
            </w:r>
            <w:r>
              <w:t>Souscripteur et Gestionnaire en Assurance</w:t>
            </w:r>
          </w:p>
        </w:tc>
      </w:tr>
      <w:tr w:rsidR="00274D95" w:rsidTr="00C00F8B">
        <w:trPr>
          <w:trHeight w:val="250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Expérience Professionnelle</w:t>
            </w:r>
          </w:p>
        </w:tc>
      </w:tr>
      <w:tr w:rsidR="00274D95" w:rsidRPr="00C00F8B" w:rsidTr="00C00F8B">
        <w:trPr>
          <w:trHeight w:val="1647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274D95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74D95" w:rsidRPr="00645EB3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645EB3">
              <w:rPr>
                <w:rFonts w:ascii="Verdana" w:hAnsi="Verdana"/>
                <w:b/>
                <w:bCs/>
                <w:sz w:val="20"/>
                <w:szCs w:val="20"/>
              </w:rPr>
              <w:t xml:space="preserve">Du 2 septembre 2013 au 31 août 2015 : </w:t>
            </w:r>
            <w:r w:rsidR="00645EB3" w:rsidRPr="00645EB3">
              <w:rPr>
                <w:rFonts w:ascii="Verdana" w:hAnsi="Verdana"/>
                <w:bCs/>
                <w:sz w:val="20"/>
                <w:szCs w:val="20"/>
              </w:rPr>
              <w:t>G</w:t>
            </w:r>
            <w:r w:rsidRPr="00645EB3">
              <w:rPr>
                <w:rFonts w:ascii="Verdana" w:hAnsi="Verdana"/>
                <w:sz w:val="20"/>
                <w:szCs w:val="20"/>
              </w:rPr>
              <w:t xml:space="preserve">estionnaire </w:t>
            </w:r>
            <w:r w:rsidR="00645EB3" w:rsidRPr="00645EB3">
              <w:rPr>
                <w:rFonts w:ascii="Verdana" w:hAnsi="Verdana"/>
                <w:sz w:val="20"/>
                <w:szCs w:val="20"/>
              </w:rPr>
              <w:t xml:space="preserve">service </w:t>
            </w:r>
            <w:r w:rsidRPr="00645EB3">
              <w:rPr>
                <w:rFonts w:ascii="Verdana" w:hAnsi="Verdana"/>
                <w:sz w:val="20"/>
                <w:szCs w:val="20"/>
              </w:rPr>
              <w:t>prestation</w:t>
            </w:r>
            <w:r w:rsidR="00645EB3" w:rsidRPr="00645EB3">
              <w:rPr>
                <w:rFonts w:ascii="Verdana" w:hAnsi="Verdana"/>
                <w:sz w:val="20"/>
                <w:szCs w:val="20"/>
              </w:rPr>
              <w:t xml:space="preserve">s collectives </w:t>
            </w:r>
            <w:r w:rsidRPr="00645EB3">
              <w:rPr>
                <w:rFonts w:ascii="Verdana" w:hAnsi="Verdana"/>
                <w:sz w:val="20"/>
                <w:szCs w:val="20"/>
              </w:rPr>
              <w:t xml:space="preserve">à </w:t>
            </w:r>
            <w:proofErr w:type="spellStart"/>
            <w:r w:rsidRPr="00645EB3">
              <w:rPr>
                <w:rFonts w:ascii="Verdana" w:hAnsi="Verdana"/>
                <w:sz w:val="20"/>
                <w:szCs w:val="20"/>
              </w:rPr>
              <w:t>Mutex</w:t>
            </w:r>
            <w:proofErr w:type="spellEnd"/>
            <w:r w:rsidR="00645EB3" w:rsidRPr="00645EB3">
              <w:rPr>
                <w:rFonts w:ascii="Verdana" w:hAnsi="Verdana"/>
                <w:sz w:val="20"/>
                <w:szCs w:val="20"/>
              </w:rPr>
              <w:t>.</w:t>
            </w:r>
          </w:p>
          <w:p w:rsidR="00274D95" w:rsidRPr="00645EB3" w:rsidRDefault="00F265B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645EB3">
              <w:rPr>
                <w:rFonts w:ascii="Verdana" w:hAnsi="Verdana"/>
                <w:sz w:val="20"/>
                <w:szCs w:val="20"/>
              </w:rPr>
              <w:t xml:space="preserve">Gestion </w:t>
            </w:r>
            <w:r w:rsidR="00645EB3" w:rsidRPr="00645EB3">
              <w:rPr>
                <w:rFonts w:ascii="Verdana" w:hAnsi="Verdana"/>
                <w:sz w:val="20"/>
                <w:szCs w:val="20"/>
              </w:rPr>
              <w:t>des garanties des contrats prévoyance collectifs</w:t>
            </w:r>
            <w:r w:rsidR="00F768C7">
              <w:rPr>
                <w:rFonts w:ascii="Verdana" w:hAnsi="Verdana"/>
                <w:sz w:val="20"/>
                <w:szCs w:val="20"/>
              </w:rPr>
              <w:t>, contact client (par téléphone, courrier mail.)</w:t>
            </w:r>
          </w:p>
          <w:p w:rsidR="00274D95" w:rsidRPr="00645EB3" w:rsidRDefault="00274D95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74D95" w:rsidRPr="00645EB3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645EB3">
              <w:rPr>
                <w:rFonts w:ascii="Verdana" w:hAnsi="Verdana"/>
                <w:b/>
                <w:bCs/>
                <w:sz w:val="20"/>
                <w:szCs w:val="20"/>
              </w:rPr>
              <w:t>Du 28 juillet au 2 septembre 2011 :</w:t>
            </w:r>
            <w:r w:rsidRPr="00645EB3">
              <w:rPr>
                <w:rFonts w:ascii="Verdana" w:hAnsi="Verdana"/>
                <w:sz w:val="20"/>
                <w:szCs w:val="20"/>
              </w:rPr>
              <w:t xml:space="preserve"> Emploi saisonnier en tant que secrétaire à </w:t>
            </w:r>
            <w:proofErr w:type="spellStart"/>
            <w:r w:rsidRPr="00645EB3">
              <w:rPr>
                <w:rFonts w:ascii="Verdana" w:hAnsi="Verdana"/>
                <w:sz w:val="20"/>
                <w:szCs w:val="20"/>
              </w:rPr>
              <w:t>Cofely</w:t>
            </w:r>
            <w:proofErr w:type="spellEnd"/>
            <w:r w:rsidRPr="00645EB3">
              <w:rPr>
                <w:rFonts w:ascii="Verdana" w:hAnsi="Verdana"/>
                <w:sz w:val="20"/>
                <w:szCs w:val="20"/>
              </w:rPr>
              <w:t xml:space="preserve"> GDF Suez.</w:t>
            </w:r>
          </w:p>
          <w:p w:rsidR="00274D95" w:rsidRDefault="00F768C7" w:rsidP="00501EF1">
            <w:pPr>
              <w:pStyle w:val="Corps"/>
              <w:tabs>
                <w:tab w:val="left" w:pos="1375"/>
              </w:tabs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645EB3">
              <w:rPr>
                <w:rFonts w:ascii="Verdana" w:hAnsi="Verdana"/>
                <w:sz w:val="20"/>
                <w:szCs w:val="20"/>
              </w:rPr>
              <w:t xml:space="preserve">Accueil téléphonique, gestion du courrier entrant et sortant. </w:t>
            </w:r>
          </w:p>
        </w:tc>
      </w:tr>
      <w:tr w:rsidR="00274D95" w:rsidTr="00C00F8B">
        <w:trPr>
          <w:trHeight w:val="255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Formations/Diplômes</w:t>
            </w:r>
          </w:p>
        </w:tc>
      </w:tr>
      <w:tr w:rsidR="00274D95" w:rsidRPr="00C00F8B" w:rsidTr="00C00F8B">
        <w:trPr>
          <w:trHeight w:val="2413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2204" w:type="dxa"/>
              <w:bottom w:w="80" w:type="dxa"/>
              <w:right w:w="80" w:type="dxa"/>
            </w:tcMar>
          </w:tcPr>
          <w:p w:rsidR="00F265B7" w:rsidRPr="00595EB4" w:rsidRDefault="00F265B7" w:rsidP="00F265B7">
            <w:pPr>
              <w:pStyle w:val="Corps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265B7" w:rsidRDefault="00F265B7" w:rsidP="00501EF1">
            <w:pPr>
              <w:pStyle w:val="Corps"/>
              <w:tabs>
                <w:tab w:val="left" w:pos="3480"/>
                <w:tab w:val="left" w:pos="4260"/>
                <w:tab w:val="left" w:pos="8534"/>
              </w:tabs>
              <w:spacing w:after="0" w:line="240" w:lineRule="auto"/>
              <w:ind w:left="102" w:hanging="2269"/>
              <w:jc w:val="both"/>
              <w:rPr>
                <w:rFonts w:ascii="Verdana"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2013 - 201</w:t>
            </w:r>
            <w:r w:rsidR="00501EF1">
              <w:rPr>
                <w:rFonts w:ascii="Verdana"/>
                <w:b/>
                <w:bCs/>
                <w:sz w:val="20"/>
                <w:szCs w:val="20"/>
              </w:rPr>
              <w:t xml:space="preserve">5          </w:t>
            </w:r>
            <w:r w:rsidR="00595EB4" w:rsidRPr="00501EF1">
              <w:rPr>
                <w:rFonts w:ascii="Verdana" w:hAnsi="Verdana"/>
                <w:bCs/>
                <w:sz w:val="20"/>
                <w:szCs w:val="20"/>
              </w:rPr>
              <w:t xml:space="preserve">Préparation </w:t>
            </w:r>
            <w:r w:rsidR="00501EF1" w:rsidRPr="00501EF1">
              <w:rPr>
                <w:rFonts w:ascii="Verdana" w:hAnsi="Verdana"/>
                <w:bCs/>
                <w:sz w:val="20"/>
                <w:szCs w:val="20"/>
              </w:rPr>
              <w:t xml:space="preserve">du Brevet de Technicien Supérieur Assurance, à l’Institut de Formation </w:t>
            </w:r>
            <w:r w:rsidR="00501EF1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501EF1" w:rsidRPr="00501EF1">
              <w:rPr>
                <w:rFonts w:ascii="Verdana" w:hAnsi="Verdana"/>
                <w:bCs/>
                <w:sz w:val="20"/>
                <w:szCs w:val="20"/>
              </w:rPr>
              <w:t>de la Profession de l’Assurance à la Défense.</w:t>
            </w:r>
          </w:p>
          <w:p w:rsidR="00F265B7" w:rsidRPr="00F265B7" w:rsidRDefault="00F265B7" w:rsidP="00F265B7">
            <w:pPr>
              <w:pStyle w:val="Corps"/>
              <w:spacing w:after="0" w:line="240" w:lineRule="auto"/>
              <w:ind w:hanging="2167"/>
              <w:jc w:val="both"/>
              <w:rPr>
                <w:rFonts w:ascii="Verdana"/>
                <w:sz w:val="20"/>
                <w:szCs w:val="20"/>
              </w:rPr>
            </w:pPr>
          </w:p>
          <w:p w:rsidR="00F265B7" w:rsidRPr="00F768C7" w:rsidRDefault="00F768C7" w:rsidP="00501EF1">
            <w:pPr>
              <w:pStyle w:val="Corps"/>
              <w:spacing w:after="0" w:line="240" w:lineRule="auto"/>
              <w:ind w:left="102" w:hanging="226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 xml:space="preserve">2012 </w:t>
            </w:r>
            <w:r>
              <w:rPr>
                <w:rFonts w:hAnsi="Verdana"/>
                <w:b/>
                <w:bCs/>
                <w:sz w:val="20"/>
                <w:szCs w:val="20"/>
              </w:rPr>
              <w:t>–</w:t>
            </w:r>
            <w:r>
              <w:rPr>
                <w:rFonts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/>
                <w:b/>
                <w:bCs/>
                <w:sz w:val="20"/>
                <w:szCs w:val="20"/>
              </w:rPr>
              <w:t>2013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="00645EB3" w:rsidRPr="00F768C7">
              <w:rPr>
                <w:rFonts w:ascii="Verdana" w:hAnsi="Verdana"/>
                <w:sz w:val="20"/>
                <w:szCs w:val="20"/>
              </w:rPr>
              <w:t>Obtention</w:t>
            </w:r>
            <w:r w:rsidRPr="00F768C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F768C7">
              <w:rPr>
                <w:rFonts w:ascii="Verdana" w:hAnsi="Verdana"/>
                <w:sz w:val="20"/>
                <w:szCs w:val="20"/>
              </w:rPr>
              <w:t xml:space="preserve">du </w:t>
            </w:r>
            <w:r w:rsidR="00501EF1">
              <w:rPr>
                <w:rFonts w:ascii="Verdana" w:hAnsi="Verdana"/>
                <w:sz w:val="20"/>
                <w:szCs w:val="20"/>
              </w:rPr>
              <w:t>B</w:t>
            </w:r>
            <w:r w:rsidRPr="00F768C7">
              <w:rPr>
                <w:rFonts w:ascii="Verdana" w:hAnsi="Verdana"/>
                <w:sz w:val="20"/>
                <w:szCs w:val="20"/>
              </w:rPr>
              <w:t xml:space="preserve">accalauréat Sciences et </w:t>
            </w:r>
            <w:r w:rsidR="00F265B7" w:rsidRPr="00F768C7">
              <w:rPr>
                <w:rFonts w:ascii="Verdana" w:hAnsi="Verdana"/>
                <w:sz w:val="20"/>
                <w:szCs w:val="20"/>
              </w:rPr>
              <w:t>Technologie de la Gestion</w:t>
            </w:r>
            <w:r w:rsidR="00645EB3" w:rsidRPr="00F768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68C7">
              <w:rPr>
                <w:rFonts w:ascii="Verdana" w:hAnsi="Verdana"/>
                <w:sz w:val="20"/>
                <w:szCs w:val="20"/>
              </w:rPr>
              <w:t>spécialité m</w:t>
            </w:r>
            <w:r>
              <w:rPr>
                <w:rFonts w:ascii="Verdana" w:hAnsi="Verdana"/>
                <w:sz w:val="20"/>
                <w:szCs w:val="20"/>
              </w:rPr>
              <w:t>ercatique</w:t>
            </w:r>
            <w:r w:rsidRPr="00F768C7">
              <w:rPr>
                <w:rFonts w:ascii="Verdana" w:hAnsi="Verdana"/>
                <w:sz w:val="20"/>
                <w:szCs w:val="20"/>
              </w:rPr>
              <w:t xml:space="preserve"> avec la mention assez bien au Lycée Simone Weil à Paris</w:t>
            </w:r>
            <w:r>
              <w:rPr>
                <w:rFonts w:ascii="Verdana"/>
                <w:sz w:val="20"/>
                <w:szCs w:val="20"/>
              </w:rPr>
              <w:t xml:space="preserve"> </w:t>
            </w:r>
          </w:p>
          <w:p w:rsidR="00274D95" w:rsidRDefault="00274D95" w:rsidP="00F265B7">
            <w:pPr>
              <w:pStyle w:val="Corps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74D95" w:rsidRDefault="00F768C7" w:rsidP="00501EF1">
            <w:pPr>
              <w:pStyle w:val="Corps"/>
              <w:spacing w:after="0" w:line="240" w:lineRule="auto"/>
              <w:ind w:left="102" w:hanging="226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2010</w:t>
            </w:r>
            <w:r w:rsidR="00F265B7"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Obtention du Brevet des coll</w:t>
            </w:r>
            <w:r>
              <w:rPr>
                <w:rFonts w:hAnsi="Verdana"/>
                <w:sz w:val="20"/>
                <w:szCs w:val="20"/>
              </w:rPr>
              <w:t>è</w:t>
            </w:r>
            <w:r>
              <w:rPr>
                <w:rFonts w:ascii="Verdana"/>
                <w:sz w:val="20"/>
                <w:szCs w:val="20"/>
              </w:rPr>
              <w:t>ges avec la mention assez bien au Coll</w:t>
            </w:r>
            <w:r>
              <w:rPr>
                <w:rFonts w:hAnsi="Verdana"/>
                <w:sz w:val="20"/>
                <w:szCs w:val="20"/>
              </w:rPr>
              <w:t>è</w:t>
            </w:r>
            <w:r w:rsidR="00F265B7">
              <w:rPr>
                <w:rFonts w:ascii="Verdana"/>
                <w:sz w:val="20"/>
                <w:szCs w:val="20"/>
              </w:rPr>
              <w:t xml:space="preserve">ge Edmond </w:t>
            </w:r>
            <w:r>
              <w:rPr>
                <w:rFonts w:ascii="Verdana"/>
                <w:sz w:val="20"/>
                <w:szCs w:val="20"/>
              </w:rPr>
              <w:t xml:space="preserve">Michelet </w:t>
            </w:r>
            <w:r>
              <w:rPr>
                <w:rFonts w:hAnsi="Verdana"/>
                <w:sz w:val="20"/>
                <w:szCs w:val="20"/>
              </w:rPr>
              <w:t>à</w:t>
            </w:r>
            <w:r>
              <w:rPr>
                <w:rFonts w:hAnsi="Verdana"/>
                <w:sz w:val="20"/>
                <w:szCs w:val="20"/>
              </w:rPr>
              <w:t xml:space="preserve"> </w:t>
            </w:r>
            <w:r>
              <w:rPr>
                <w:rFonts w:ascii="Verdana"/>
                <w:sz w:val="20"/>
                <w:szCs w:val="20"/>
              </w:rPr>
              <w:t>Paris.</w:t>
            </w:r>
          </w:p>
          <w:p w:rsidR="00274D95" w:rsidRDefault="00645EB3" w:rsidP="00645EB3">
            <w:pPr>
              <w:pStyle w:val="Corps"/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 xml:space="preserve">       </w:t>
            </w:r>
          </w:p>
        </w:tc>
      </w:tr>
      <w:tr w:rsidR="00274D95" w:rsidTr="00C00F8B">
        <w:trPr>
          <w:trHeight w:val="303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Compétences</w:t>
            </w:r>
          </w:p>
        </w:tc>
      </w:tr>
      <w:tr w:rsidR="00274D95" w:rsidRPr="00F265B7" w:rsidTr="00C00F8B">
        <w:trPr>
          <w:trHeight w:val="1905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274D95">
            <w:pPr>
              <w:pStyle w:val="Corps"/>
              <w:spacing w:after="0" w:line="240" w:lineRule="auto"/>
            </w:pPr>
          </w:p>
          <w:p w:rsidR="00274D95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Maitrise d</w:t>
            </w:r>
            <w:r>
              <w:rPr>
                <w:rFonts w:hAnsi="Verdana"/>
                <w:sz w:val="20"/>
                <w:szCs w:val="20"/>
              </w:rPr>
              <w:t>’</w:t>
            </w:r>
            <w:r>
              <w:rPr>
                <w:rFonts w:ascii="Verdana"/>
                <w:sz w:val="20"/>
                <w:szCs w:val="20"/>
              </w:rPr>
              <w:t>Internet</w:t>
            </w:r>
          </w:p>
          <w:p w:rsidR="00274D95" w:rsidRDefault="00F768C7">
            <w:pPr>
              <w:pStyle w:val="Corps"/>
              <w:spacing w:after="0" w:line="240" w:lineRule="auto"/>
              <w:rPr>
                <w:rFonts w:ascii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Connaissance du logiciel Word</w:t>
            </w:r>
            <w:r w:rsidR="00645EB3">
              <w:rPr>
                <w:rFonts w:ascii="Verdana"/>
                <w:sz w:val="20"/>
                <w:szCs w:val="20"/>
              </w:rPr>
              <w:t>, Excel et Power Point</w:t>
            </w:r>
          </w:p>
          <w:p w:rsidR="00274D95" w:rsidRDefault="00274D95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74D95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Anglais</w:t>
            </w:r>
            <w:r>
              <w:rPr>
                <w:rFonts w:hAnsi="Verdana"/>
                <w:sz w:val="20"/>
                <w:szCs w:val="20"/>
              </w:rPr>
              <w:t> </w:t>
            </w:r>
            <w:r>
              <w:rPr>
                <w:rFonts w:ascii="Verdana"/>
                <w:sz w:val="20"/>
                <w:szCs w:val="20"/>
              </w:rPr>
              <w:t xml:space="preserve">: niveau scolaire </w:t>
            </w:r>
          </w:p>
          <w:p w:rsidR="00274D95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Allemand</w:t>
            </w:r>
            <w:r>
              <w:rPr>
                <w:rFonts w:hAnsi="Verdana"/>
                <w:sz w:val="20"/>
                <w:szCs w:val="20"/>
              </w:rPr>
              <w:t> </w:t>
            </w:r>
            <w:r>
              <w:rPr>
                <w:rFonts w:ascii="Verdana"/>
                <w:sz w:val="20"/>
                <w:szCs w:val="20"/>
              </w:rPr>
              <w:t>: niveau scolaire</w:t>
            </w:r>
          </w:p>
          <w:p w:rsidR="00274D95" w:rsidRPr="00645EB3" w:rsidRDefault="00F768C7">
            <w:pPr>
              <w:pStyle w:val="Corps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Arabe (dialecte) : parl</w:t>
            </w:r>
            <w:r>
              <w:rPr>
                <w:rFonts w:hAnsi="Verdana"/>
                <w:sz w:val="20"/>
                <w:szCs w:val="20"/>
              </w:rPr>
              <w:t>é</w:t>
            </w:r>
            <w:r>
              <w:tab/>
            </w:r>
          </w:p>
        </w:tc>
      </w:tr>
      <w:tr w:rsidR="00274D95" w:rsidTr="00C00F8B">
        <w:trPr>
          <w:trHeight w:val="170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Centres d’intérêts</w:t>
            </w:r>
          </w:p>
        </w:tc>
      </w:tr>
      <w:tr w:rsidR="00274D95" w:rsidRPr="00C00F8B" w:rsidTr="00C00F8B">
        <w:trPr>
          <w:trHeight w:val="1096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274D95">
            <w:pPr>
              <w:pStyle w:val="Corps"/>
              <w:spacing w:after="0" w:line="240" w:lineRule="auto"/>
            </w:pPr>
          </w:p>
          <w:p w:rsidR="00274D95" w:rsidRDefault="00F768C7">
            <w:pPr>
              <w:pStyle w:val="Corps"/>
              <w:spacing w:after="0" w:line="240" w:lineRule="auto"/>
              <w:ind w:left="2124" w:hanging="2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Musique, mode, lecture en tout genre, cin</w:t>
            </w:r>
            <w:r>
              <w:rPr>
                <w:rFonts w:hAnsi="Verdana"/>
                <w:sz w:val="20"/>
                <w:szCs w:val="20"/>
              </w:rPr>
              <w:t>é</w:t>
            </w:r>
            <w:r>
              <w:rPr>
                <w:rFonts w:ascii="Verdana"/>
                <w:sz w:val="20"/>
                <w:szCs w:val="20"/>
              </w:rPr>
              <w:t xml:space="preserve">ma et Internet </w:t>
            </w:r>
            <w:r>
              <w:rPr>
                <w:rFonts w:hAnsi="Verdana"/>
                <w:sz w:val="20"/>
                <w:szCs w:val="20"/>
              </w:rPr>
              <w:t>…</w:t>
            </w:r>
          </w:p>
          <w:p w:rsidR="00274D95" w:rsidRDefault="00274D95">
            <w:pPr>
              <w:pStyle w:val="Corps"/>
              <w:spacing w:after="0" w:line="240" w:lineRule="auto"/>
              <w:ind w:left="2124" w:hanging="2124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74D95" w:rsidRDefault="00F768C7">
            <w:pPr>
              <w:pStyle w:val="Corps"/>
              <w:spacing w:after="0" w:line="240" w:lineRule="auto"/>
            </w:pPr>
            <w:r>
              <w:rPr>
                <w:rFonts w:ascii="Verdana"/>
                <w:sz w:val="20"/>
                <w:szCs w:val="20"/>
              </w:rPr>
              <w:t>Membre de l</w:t>
            </w:r>
            <w:r>
              <w:rPr>
                <w:rFonts w:hAnsi="Verdana"/>
                <w:sz w:val="20"/>
                <w:szCs w:val="20"/>
              </w:rPr>
              <w:t>’</w:t>
            </w:r>
            <w:r>
              <w:rPr>
                <w:rFonts w:ascii="Verdana"/>
                <w:sz w:val="20"/>
                <w:szCs w:val="20"/>
              </w:rPr>
              <w:t>association sportive  des randonneur</w:t>
            </w:r>
            <w:bookmarkStart w:id="0" w:name="_GoBack"/>
            <w:bookmarkEnd w:id="0"/>
            <w:r>
              <w:rPr>
                <w:rFonts w:ascii="Verdana"/>
                <w:sz w:val="20"/>
                <w:szCs w:val="20"/>
              </w:rPr>
              <w:t>s en roller dans Paris</w:t>
            </w:r>
            <w:r>
              <w:tab/>
            </w:r>
          </w:p>
        </w:tc>
      </w:tr>
      <w:tr w:rsidR="00274D95" w:rsidTr="00C00F8B">
        <w:trPr>
          <w:trHeight w:val="166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Qualités personnelles</w:t>
            </w:r>
          </w:p>
        </w:tc>
      </w:tr>
      <w:tr w:rsidR="00274D95" w:rsidRPr="00C00F8B" w:rsidTr="00C00F8B">
        <w:trPr>
          <w:trHeight w:val="730"/>
          <w:jc w:val="center"/>
        </w:trPr>
        <w:tc>
          <w:tcPr>
            <w:tcW w:w="108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274D95">
            <w:pPr>
              <w:pStyle w:val="Corps"/>
              <w:spacing w:after="0" w:line="240" w:lineRule="auto"/>
            </w:pPr>
          </w:p>
          <w:p w:rsidR="00274D95" w:rsidRDefault="00F768C7">
            <w:pPr>
              <w:pStyle w:val="Corps"/>
              <w:spacing w:after="0" w:line="240" w:lineRule="auto"/>
              <w:ind w:left="2124" w:hanging="2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szCs w:val="20"/>
              </w:rPr>
              <w:t>Responsable, attentive, dynamique, souriante, ambitieuse</w:t>
            </w:r>
            <w:r>
              <w:rPr>
                <w:rFonts w:hAnsi="Verdana"/>
                <w:sz w:val="20"/>
                <w:szCs w:val="20"/>
              </w:rPr>
              <w:t>…</w:t>
            </w:r>
          </w:p>
        </w:tc>
      </w:tr>
      <w:tr w:rsidR="00274D95" w:rsidTr="00C00F8B">
        <w:trPr>
          <w:trHeight w:val="241"/>
          <w:jc w:val="center"/>
        </w:trPr>
        <w:tc>
          <w:tcPr>
            <w:tcW w:w="108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D95" w:rsidRDefault="00F768C7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</w:rPr>
              <w:t>Objectif professionnel</w:t>
            </w:r>
          </w:p>
        </w:tc>
      </w:tr>
    </w:tbl>
    <w:p w:rsidR="0031602E" w:rsidRDefault="0031602E" w:rsidP="0041761E">
      <w:pPr>
        <w:pStyle w:val="Corps"/>
        <w:widowControl w:val="0"/>
        <w:spacing w:line="240" w:lineRule="auto"/>
        <w:rPr>
          <w:rFonts w:ascii="Verdana" w:hAnsi="Verdana"/>
          <w:sz w:val="20"/>
          <w:szCs w:val="20"/>
          <w:lang w:val="en-US"/>
        </w:rPr>
      </w:pPr>
    </w:p>
    <w:p w:rsidR="0041761E" w:rsidRDefault="0041761E" w:rsidP="0031602E">
      <w:pPr>
        <w:pStyle w:val="Corps"/>
        <w:widowControl w:val="0"/>
        <w:spacing w:line="240" w:lineRule="auto"/>
      </w:pPr>
      <w:r w:rsidRPr="00645EB3">
        <w:rPr>
          <w:rFonts w:ascii="Verdana" w:hAnsi="Verdana"/>
          <w:sz w:val="20"/>
          <w:szCs w:val="20"/>
        </w:rPr>
        <w:t xml:space="preserve">Après </w:t>
      </w:r>
      <w:r>
        <w:rPr>
          <w:rFonts w:ascii="Verdana" w:hAnsi="Verdana"/>
          <w:sz w:val="20"/>
          <w:szCs w:val="20"/>
        </w:rPr>
        <w:t>deux ans de formation au sein du service prévoyance, je souhaite me</w:t>
      </w:r>
      <w:r w:rsidR="00501EF1">
        <w:rPr>
          <w:rFonts w:ascii="Verdana" w:hAnsi="Verdana"/>
          <w:sz w:val="20"/>
          <w:szCs w:val="20"/>
        </w:rPr>
        <w:t xml:space="preserve"> spécialise</w:t>
      </w:r>
      <w:r w:rsidR="00BB0406">
        <w:rPr>
          <w:rFonts w:ascii="Verdana" w:hAnsi="Verdana"/>
          <w:sz w:val="20"/>
          <w:szCs w:val="20"/>
        </w:rPr>
        <w:t>r dans les assurances professionnelles (multirisque professionnelle, responsabilité civile du chef d’entreprise…)</w:t>
      </w:r>
    </w:p>
    <w:sectPr w:rsidR="0041761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FC" w:rsidRDefault="00F768C7">
      <w:r>
        <w:separator/>
      </w:r>
    </w:p>
  </w:endnote>
  <w:endnote w:type="continuationSeparator" w:id="0">
    <w:p w:rsidR="008E26FC" w:rsidRDefault="00F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95" w:rsidRDefault="00274D95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FC" w:rsidRDefault="00F768C7">
      <w:r>
        <w:separator/>
      </w:r>
    </w:p>
  </w:footnote>
  <w:footnote w:type="continuationSeparator" w:id="0">
    <w:p w:rsidR="008E26FC" w:rsidRDefault="00F7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95" w:rsidRDefault="00274D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4D95"/>
    <w:rsid w:val="00274D95"/>
    <w:rsid w:val="0031602E"/>
    <w:rsid w:val="0041761E"/>
    <w:rsid w:val="00501EF1"/>
    <w:rsid w:val="005200BD"/>
    <w:rsid w:val="00595EB4"/>
    <w:rsid w:val="006236B2"/>
    <w:rsid w:val="00645EB3"/>
    <w:rsid w:val="00733B8E"/>
    <w:rsid w:val="008E26FC"/>
    <w:rsid w:val="00BB0406"/>
    <w:rsid w:val="00C00F8B"/>
    <w:rsid w:val="00F265B7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MUTEX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KHADIRA BEN KADDOUR</dc:creator>
  <cp:lastModifiedBy>Mariam KHADIRA BEN KADDOUR</cp:lastModifiedBy>
  <cp:revision>9</cp:revision>
  <cp:lastPrinted>2015-03-04T11:40:00Z</cp:lastPrinted>
  <dcterms:created xsi:type="dcterms:W3CDTF">2015-02-20T10:38:00Z</dcterms:created>
  <dcterms:modified xsi:type="dcterms:W3CDTF">2015-03-04T12:55:00Z</dcterms:modified>
</cp:coreProperties>
</file>