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67" w:rsidRDefault="006F2067" w:rsidP="006F2067">
      <w:pPr>
        <w:pStyle w:val="Default"/>
      </w:pPr>
    </w:p>
    <w:tbl>
      <w:tblPr>
        <w:tblStyle w:val="Grilledutableau"/>
        <w:tblW w:w="20106" w:type="dxa"/>
        <w:tblInd w:w="468" w:type="dxa"/>
        <w:tblLook w:val="01E0"/>
      </w:tblPr>
      <w:tblGrid>
        <w:gridCol w:w="3420"/>
        <w:gridCol w:w="7020"/>
        <w:gridCol w:w="9666"/>
      </w:tblGrid>
      <w:tr w:rsidR="0076033C" w:rsidTr="00172D29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Default="0076033C" w:rsidP="00A7397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2D29" w:rsidRDefault="00172D29" w:rsidP="00A7397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  <w:p w:rsidR="00BB06D4" w:rsidRDefault="00BB06D4" w:rsidP="00A7397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  <w:p w:rsidR="00A73974" w:rsidRPr="006064E2" w:rsidRDefault="00A73974" w:rsidP="00A7397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 xml:space="preserve">KOÇAK </w:t>
            </w:r>
            <w:proofErr w:type="spellStart"/>
            <w:r>
              <w:rPr>
                <w:b/>
                <w:bCs/>
                <w:color w:val="auto"/>
                <w:sz w:val="32"/>
                <w:szCs w:val="32"/>
              </w:rPr>
              <w:t>Gokan</w:t>
            </w:r>
            <w:proofErr w:type="spellEnd"/>
          </w:p>
          <w:p w:rsidR="0076033C" w:rsidRPr="00EE723D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2D29" w:rsidRDefault="00172D2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Default="0076033C" w:rsidP="002D1F0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D1F0D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ans </w:t>
            </w:r>
          </w:p>
          <w:p w:rsidR="0076033C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Nationalité Française</w:t>
            </w:r>
          </w:p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Célibataire / Permis B</w:t>
            </w:r>
          </w:p>
          <w:p w:rsidR="0076033C" w:rsidRDefault="0076033C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  <w:lang w:val="en-GB"/>
                    </w:rPr>
                  </w:pPr>
                  <w:r w:rsidRPr="00EE723D">
                    <w:rPr>
                      <w:b/>
                      <w:bCs/>
                      <w:sz w:val="22"/>
                      <w:szCs w:val="22"/>
                      <w:lang w:val="en-GB"/>
                    </w:rPr>
                    <w:t>COORDONNEES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  <w:r w:rsidRPr="00EE723D">
              <w:rPr>
                <w:sz w:val="20"/>
                <w:szCs w:val="20"/>
                <w:lang w:val="en-GB"/>
              </w:rPr>
              <w:t xml:space="preserve">06 </w:t>
            </w:r>
            <w:r w:rsidR="00A73974">
              <w:rPr>
                <w:sz w:val="20"/>
                <w:szCs w:val="20"/>
                <w:lang w:val="en-GB"/>
              </w:rPr>
              <w:t xml:space="preserve">50 44 94 54 </w:t>
            </w:r>
          </w:p>
          <w:p w:rsidR="00A73974" w:rsidRDefault="00AE1972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  <w:hyperlink r:id="rId7" w:history="1">
              <w:r w:rsidR="00A73974" w:rsidRPr="003E4329">
                <w:rPr>
                  <w:rStyle w:val="Lienhypertexte"/>
                  <w:sz w:val="20"/>
                  <w:szCs w:val="20"/>
                  <w:lang w:val="en-GB"/>
                </w:rPr>
                <w:t>Gokhan067@live.fr</w:t>
              </w:r>
            </w:hyperlink>
          </w:p>
          <w:p w:rsidR="00A73974" w:rsidRDefault="00A73974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</w:p>
          <w:p w:rsidR="0076033C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rue de la Libération</w:t>
            </w:r>
          </w:p>
          <w:p w:rsidR="00A73974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 STRASBOURG</w:t>
            </w:r>
          </w:p>
          <w:p w:rsidR="00A73974" w:rsidRDefault="00A73974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Default="0076033C" w:rsidP="00EE723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A73974" w:rsidRDefault="0076033C" w:rsidP="00A73974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>Allemand</w:t>
            </w:r>
            <w:r>
              <w:rPr>
                <w:sz w:val="20"/>
                <w:szCs w:val="20"/>
              </w:rPr>
              <w:t xml:space="preserve"> : </w:t>
            </w:r>
            <w:r w:rsidR="00172D29">
              <w:rPr>
                <w:sz w:val="20"/>
                <w:szCs w:val="20"/>
              </w:rPr>
              <w:t>Courant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 xml:space="preserve">Anglais </w:t>
            </w:r>
            <w:r>
              <w:rPr>
                <w:sz w:val="20"/>
                <w:szCs w:val="20"/>
              </w:rPr>
              <w:t xml:space="preserve">: </w:t>
            </w:r>
            <w:r w:rsidR="00172D29">
              <w:rPr>
                <w:sz w:val="20"/>
                <w:szCs w:val="20"/>
              </w:rPr>
              <w:t>Bon niveau</w:t>
            </w:r>
          </w:p>
          <w:p w:rsidR="00A73974" w:rsidRPr="00A73974" w:rsidRDefault="00A73974" w:rsidP="00A73974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A73974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Turc :</w:t>
            </w:r>
            <w:r w:rsidR="00172D29">
              <w:rPr>
                <w:sz w:val="20"/>
                <w:szCs w:val="20"/>
              </w:rPr>
              <w:t xml:space="preserve"> Langue maternelle</w:t>
            </w:r>
          </w:p>
          <w:p w:rsidR="00A73974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>Pack Office</w:t>
            </w:r>
            <w:r w:rsidR="00C733FE">
              <w:rPr>
                <w:sz w:val="20"/>
                <w:szCs w:val="20"/>
              </w:rPr>
              <w:t>,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 xml:space="preserve">Sphinx, </w:t>
            </w:r>
          </w:p>
          <w:p w:rsidR="00172D29" w:rsidRDefault="00172D29" w:rsidP="00172D29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172D29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Lotus Notes</w:t>
            </w:r>
            <w:r w:rsidR="00C733FE">
              <w:rPr>
                <w:sz w:val="20"/>
                <w:szCs w:val="20"/>
              </w:rPr>
              <w:t>,</w:t>
            </w:r>
          </w:p>
          <w:p w:rsidR="00172D29" w:rsidRPr="00172D29" w:rsidRDefault="00172D29" w:rsidP="00172D29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172D29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 xml:space="preserve">   Gantt </w:t>
            </w:r>
            <w:r w:rsidR="00FD604A">
              <w:rPr>
                <w:sz w:val="20"/>
                <w:szCs w:val="20"/>
              </w:rPr>
              <w:t>Project</w:t>
            </w:r>
            <w:r w:rsidR="00C733FE">
              <w:rPr>
                <w:sz w:val="20"/>
                <w:szCs w:val="20"/>
              </w:rPr>
              <w:t>,</w:t>
            </w: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 xml:space="preserve">Internet </w:t>
            </w:r>
          </w:p>
          <w:p w:rsidR="0076033C" w:rsidRPr="00EE723D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ind w:left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b/>
                <w:bCs/>
                <w:sz w:val="20"/>
                <w:szCs w:val="20"/>
              </w:rPr>
              <w:t xml:space="preserve">Loisirs : </w:t>
            </w:r>
            <w:r w:rsidR="00172D29">
              <w:rPr>
                <w:sz w:val="20"/>
                <w:szCs w:val="20"/>
              </w:rPr>
              <w:t>Voyages, cuisine et jardinage</w:t>
            </w:r>
          </w:p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172D29">
            <w:pPr>
              <w:pStyle w:val="Default"/>
              <w:ind w:left="72"/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Default="0076033C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ED2A21" w:rsidRDefault="00ED2A21" w:rsidP="00ED2A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ED2A21" w:rsidRPr="005C3448" w:rsidRDefault="00ED2A21" w:rsidP="00BB06D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06D4">
              <w:rPr>
                <w:rFonts w:ascii="Cambria" w:hAnsi="Cambria" w:cs="Cambria"/>
                <w:bCs/>
                <w:sz w:val="28"/>
                <w:szCs w:val="28"/>
              </w:rPr>
              <w:t xml:space="preserve">Recherche </w:t>
            </w:r>
            <w:r w:rsidR="00BB06D4" w:rsidRPr="00BB06D4">
              <w:rPr>
                <w:rFonts w:ascii="Cambria" w:hAnsi="Cambria" w:cs="Cambria"/>
                <w:bCs/>
                <w:sz w:val="28"/>
                <w:szCs w:val="28"/>
              </w:rPr>
              <w:t>licence professionnelle</w:t>
            </w:r>
            <w:r w:rsidR="00BB06D4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 Conseiller, Souscripteur, Gestionnaire en Assurance</w:t>
            </w: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A73974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2013-2015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A73974">
                  <w:pPr>
                    <w:rPr>
                      <w:rFonts w:ascii="Trebuchet MS" w:eastAsia="Calibri" w:hAnsi="Trebuchet MS" w:cs="Verdana"/>
                      <w:sz w:val="22"/>
                      <w:szCs w:val="22"/>
                    </w:rPr>
                  </w:pPr>
                  <w:r w:rsidRPr="00A73974">
                    <w:rPr>
                      <w:rFonts w:ascii="Trebuchet MS" w:eastAsia="Calibri" w:hAnsi="Trebuchet MS" w:cs="Verdana"/>
                      <w:sz w:val="22"/>
                      <w:szCs w:val="22"/>
                    </w:rPr>
                    <w:t>BTS Assistant de Manager au lycée Sainte Clotilde à Strasbourg (en cours)</w:t>
                  </w:r>
                </w:p>
                <w:p w:rsidR="00A73974" w:rsidRPr="00A73974" w:rsidRDefault="00A73974" w:rsidP="00A73974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A73974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2011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>-201</w:t>
                  </w: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A73974">
                  <w:pPr>
                    <w:rPr>
                      <w:rFonts w:ascii="Trebuchet MS" w:eastAsia="Script MT Bold" w:hAnsi="Trebuchet MS" w:cs="Verdana"/>
                      <w:color w:val="000000"/>
                      <w:sz w:val="22"/>
                      <w:szCs w:val="22"/>
                    </w:rPr>
                  </w:pPr>
                  <w:r w:rsidRPr="00A73974">
                    <w:rPr>
                      <w:rFonts w:ascii="Trebuchet MS" w:hAnsi="Trebuchet MS" w:cs="Verdana"/>
                      <w:color w:val="000000"/>
                      <w:sz w:val="22"/>
                      <w:szCs w:val="22"/>
                    </w:rPr>
                    <w:t>Licence langues, littératures et civilisations étrangères spécialité turc</w:t>
                  </w:r>
                  <w:r w:rsidRPr="00A73974">
                    <w:rPr>
                      <w:rFonts w:ascii="Trebuchet MS" w:eastAsia="Script MT Bold" w:hAnsi="Trebuchet MS" w:cs="Verdana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73974">
                    <w:rPr>
                      <w:rFonts w:ascii="Trebuchet MS" w:eastAsia="Script MT Bold" w:hAnsi="Trebuchet MS" w:cs="Verdana"/>
                      <w:color w:val="000000"/>
                      <w:sz w:val="22"/>
                      <w:szCs w:val="22"/>
                    </w:rPr>
                    <w:t>à l'Université de Strasbourg</w:t>
                  </w:r>
                </w:p>
                <w:p w:rsidR="00A73974" w:rsidRPr="00A73974" w:rsidRDefault="00A73974" w:rsidP="00A73974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76033C" w:rsidTr="00ED2A21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924F39" w:rsidRDefault="00FD604A" w:rsidP="0076033C">
                  <w:pPr>
                    <w:tabs>
                      <w:tab w:val="left" w:pos="1276"/>
                    </w:tabs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</w:t>
                  </w:r>
                  <w:r w:rsidR="00A73974">
                    <w:rPr>
                      <w:rFonts w:ascii="Trebuchet MS" w:hAnsi="Trebuchet MS"/>
                      <w:b/>
                      <w:sz w:val="22"/>
                      <w:szCs w:val="22"/>
                    </w:rPr>
                    <w:t>11</w:t>
                  </w:r>
                  <w:r w:rsidR="0076033C" w:rsidRPr="00924F39">
                    <w:rPr>
                      <w:rFonts w:ascii="Trebuchet MS" w:hAnsi="Trebuchet MS"/>
                      <w:sz w:val="22"/>
                      <w:szCs w:val="22"/>
                    </w:rPr>
                    <w:tab/>
                  </w:r>
                </w:p>
                <w:p w:rsidR="0076033C" w:rsidRDefault="0076033C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73974">
                    <w:rPr>
                      <w:rFonts w:ascii="Trebuchet MS" w:eastAsia="Century Gothic" w:hAnsi="Trebuchet MS" w:cs="Verdana"/>
                      <w:sz w:val="22"/>
                      <w:szCs w:val="22"/>
                    </w:rPr>
                    <w:t>Baccalauréat STG – Communication et Gestion des Ressources Humaines (Mention AB)</w:t>
                  </w:r>
                </w:p>
              </w:tc>
            </w:tr>
          </w:tbl>
          <w:p w:rsidR="0076033C" w:rsidRPr="0076033C" w:rsidRDefault="0076033C" w:rsidP="0076033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EXPERIENCE</w:t>
                  </w:r>
                  <w:r w:rsidR="00FD604A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Pr="0076033C">
                    <w:rPr>
                      <w:b/>
                      <w:bCs/>
                      <w:sz w:val="28"/>
                      <w:szCs w:val="28"/>
                    </w:rPr>
                    <w:t xml:space="preserve"> PROFESSIONNELLE</w:t>
                  </w:r>
                  <w:r w:rsidR="00BB06D4">
                    <w:rPr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FD604A" w:rsidTr="00FD604A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E008C7">
                  <w:pPr>
                    <w:rPr>
                      <w:rFonts w:ascii="Trebuchet MS" w:hAnsi="Trebuchet MS"/>
                      <w:b/>
                    </w:rPr>
                  </w:pPr>
                </w:p>
                <w:p w:rsidR="00FD604A" w:rsidRDefault="00FD604A" w:rsidP="00E008C7">
                  <w:r w:rsidRPr="00FD604A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Janv.-Fév. 2015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</w:rPr>
                  </w:pPr>
                </w:p>
                <w:p w:rsidR="00FD604A" w:rsidRP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</w:rPr>
                  </w:pPr>
                  <w:r w:rsidRPr="00FD604A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Assistant de manager – </w:t>
                  </w:r>
                  <w:r w:rsidRPr="00FD604A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EOStream</w:t>
                  </w:r>
                </w:p>
                <w:p w:rsidR="00FD604A" w:rsidRP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  <w:i/>
                    </w:rPr>
                  </w:pPr>
                  <w:r w:rsidRPr="00FD604A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 de 2 mois.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Étudier l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e marché d’</w:t>
                  </w: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un nouveau produit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Prospecter les entreprises allemandes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Mettre à jour régulièrement une base de données</w:t>
                  </w:r>
                </w:p>
                <w:p w:rsid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Actualiser la liste de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s</w:t>
                  </w: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 xml:space="preserve"> prix en français, allemand et anglais</w:t>
                  </w:r>
                </w:p>
              </w:tc>
            </w:tr>
          </w:tbl>
          <w:p w:rsidR="0076033C" w:rsidRDefault="0076033C" w:rsidP="0076033C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172D29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Juillet-Août 2014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570714" w:rsidRDefault="00172D29" w:rsidP="0076033C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>Opérateur de production</w:t>
                  </w:r>
                  <w:r w:rsidR="0076033C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ERNST à Oberkirch (Allemagne)</w:t>
                  </w:r>
                  <w:r w:rsidR="0076033C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6033C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Alimenter la machine en petit </w:t>
                  </w:r>
                  <w:r w:rsidR="00FD604A">
                    <w:rPr>
                      <w:rFonts w:ascii="Trebuchet MS" w:hAnsi="Trebuchet MS"/>
                      <w:sz w:val="22"/>
                      <w:szCs w:val="22"/>
                    </w:rPr>
                    <w:t>matériel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Nettoyer et entretenir les machines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Contrôler les opérations, détecter et signaler les anomalies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Renseigner les documents de production</w:t>
                  </w:r>
                </w:p>
                <w:p w:rsidR="00FD604A" w:rsidRDefault="00FD604A" w:rsidP="00FD604A">
                  <w:pPr>
                    <w:jc w:val="both"/>
                  </w:pPr>
                </w:p>
              </w:tc>
            </w:tr>
            <w:tr w:rsidR="00ED2A21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D29" w:rsidRDefault="00172D29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Mai-Juin</w:t>
                  </w:r>
                  <w:proofErr w:type="spellEnd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2014</w:t>
                  </w:r>
                </w:p>
                <w:p w:rsidR="00ED2A21" w:rsidRDefault="00ED2A21" w:rsidP="00A8539A"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9272D" w:rsidRPr="00570714" w:rsidRDefault="00172D29" w:rsidP="00E9272D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>Assistant de manager</w:t>
                  </w:r>
                  <w:r w:rsidR="00E9272D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Banque </w:t>
                  </w:r>
                  <w:proofErr w:type="spellStart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Sparkasse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 à Halle (</w:t>
                  </w:r>
                  <w:proofErr w:type="spellStart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Westf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.) en Allemagne</w:t>
                  </w:r>
                </w:p>
                <w:p w:rsidR="00ED2A21" w:rsidRPr="00570714" w:rsidRDefault="00172D29" w:rsidP="00A8539A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 de 2</w:t>
                  </w:r>
                  <w:r w:rsidR="00ED2A21"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mois.</w:t>
                  </w:r>
                </w:p>
                <w:p w:rsidR="00FD604A" w:rsidRDefault="00FD604A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Accueillir et conseiller les clients</w:t>
                  </w:r>
                </w:p>
                <w:p w:rsidR="00ED2A21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Élaborer et suivre le budget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Évaluer le besoin des documents internes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Préparer les réunions et rédiger les comptes-rendus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Enregistrer et classer les informations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Rédiger  et envoyer les courriers et mails</w:t>
                  </w:r>
                </w:p>
                <w:p w:rsidR="00172D29" w:rsidRDefault="00172D29" w:rsidP="00172D29">
                  <w:pPr>
                    <w:ind w:left="252"/>
                    <w:jc w:val="both"/>
                  </w:pPr>
                </w:p>
              </w:tc>
            </w:tr>
            <w:tr w:rsidR="00ED2A21" w:rsidTr="00ED2A21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Default="00ED2A21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FD604A">
                  <w:pPr>
                    <w:ind w:left="252"/>
                    <w:jc w:val="both"/>
                  </w:pPr>
                </w:p>
              </w:tc>
            </w:tr>
          </w:tbl>
          <w:p w:rsidR="0076033C" w:rsidRDefault="0076033C" w:rsidP="0076033C"/>
          <w:p w:rsidR="0076033C" w:rsidRPr="00924F39" w:rsidRDefault="0076033C" w:rsidP="0076033C">
            <w:pPr>
              <w:ind w:left="1276" w:hanging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4F39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  <w:p w:rsidR="0076033C" w:rsidRDefault="0076033C" w:rsidP="00A8539A"/>
          <w:p w:rsidR="0076033C" w:rsidRDefault="0076033C" w:rsidP="00A8539A"/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Default="0076033C"/>
        </w:tc>
      </w:tr>
    </w:tbl>
    <w:p w:rsidR="00705214" w:rsidRDefault="00705214" w:rsidP="00BB06D4"/>
    <w:sectPr w:rsidR="00705214" w:rsidSect="00A8539A">
      <w:pgSz w:w="11906" w:h="17338"/>
      <w:pgMar w:top="680" w:right="217" w:bottom="417" w:left="192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D4" w:rsidRDefault="00BB06D4" w:rsidP="00BB06D4">
      <w:r>
        <w:separator/>
      </w:r>
    </w:p>
  </w:endnote>
  <w:endnote w:type="continuationSeparator" w:id="0">
    <w:p w:rsidR="00BB06D4" w:rsidRDefault="00BB06D4" w:rsidP="00BB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D4" w:rsidRDefault="00BB06D4" w:rsidP="00BB06D4">
      <w:r>
        <w:separator/>
      </w:r>
    </w:p>
  </w:footnote>
  <w:footnote w:type="continuationSeparator" w:id="0">
    <w:p w:rsidR="00BB06D4" w:rsidRDefault="00BB06D4" w:rsidP="00BB0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067"/>
    <w:rsid w:val="00172D29"/>
    <w:rsid w:val="002D1F0D"/>
    <w:rsid w:val="003F1CBF"/>
    <w:rsid w:val="004C18CB"/>
    <w:rsid w:val="004D01E8"/>
    <w:rsid w:val="00570714"/>
    <w:rsid w:val="005C3448"/>
    <w:rsid w:val="006064E2"/>
    <w:rsid w:val="006F2067"/>
    <w:rsid w:val="00705214"/>
    <w:rsid w:val="0076033C"/>
    <w:rsid w:val="00924F39"/>
    <w:rsid w:val="00A73974"/>
    <w:rsid w:val="00A8539A"/>
    <w:rsid w:val="00AE1972"/>
    <w:rsid w:val="00BB06D4"/>
    <w:rsid w:val="00C733FE"/>
    <w:rsid w:val="00D844D6"/>
    <w:rsid w:val="00E9272D"/>
    <w:rsid w:val="00ED2A21"/>
    <w:rsid w:val="00EE723D"/>
    <w:rsid w:val="00FD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pPr>
      <w:spacing w:after="0" w:line="240" w:lineRule="auto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6F206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739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B06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B06D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B06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6D4"/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han067@liv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</vt:lpstr>
    </vt:vector>
  </TitlesOfParts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KOCAK</dc:creator>
  <cp:lastModifiedBy>EoStream</cp:lastModifiedBy>
  <cp:revision>3</cp:revision>
  <dcterms:created xsi:type="dcterms:W3CDTF">2015-01-22T09:17:00Z</dcterms:created>
  <dcterms:modified xsi:type="dcterms:W3CDTF">2015-01-22T09:36:00Z</dcterms:modified>
</cp:coreProperties>
</file>