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42B" w:rsidRDefault="0049642B" w:rsidP="0049642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MAJICH </w:t>
      </w:r>
      <w:proofErr w:type="spellStart"/>
      <w:r>
        <w:rPr>
          <w:rFonts w:ascii="Arial" w:hAnsi="Arial" w:cs="Arial"/>
          <w:sz w:val="22"/>
          <w:szCs w:val="22"/>
        </w:rPr>
        <w:t>Hafsa</w:t>
      </w:r>
      <w:proofErr w:type="spellEnd"/>
    </w:p>
    <w:p w:rsidR="0049642B" w:rsidRDefault="0049642B" w:rsidP="0049642B">
      <w:pPr>
        <w:widowControl w:val="0"/>
        <w:autoSpaceDE w:val="0"/>
        <w:autoSpaceDN w:val="0"/>
        <w:adjustRightInd w:val="0"/>
        <w:spacing w:line="276" w:lineRule="auto"/>
        <w:rPr>
          <w:rFonts w:ascii="Arial" w:hAnsi="Arial" w:cs="Arial"/>
          <w:sz w:val="22"/>
          <w:szCs w:val="22"/>
        </w:rPr>
      </w:pPr>
      <w:r>
        <w:rPr>
          <w:rFonts w:ascii="Arial" w:hAnsi="Arial" w:cs="Arial"/>
          <w:sz w:val="22"/>
          <w:szCs w:val="22"/>
        </w:rPr>
        <w:t>38 d’Ermont</w:t>
      </w:r>
    </w:p>
    <w:p w:rsidR="0049642B" w:rsidRDefault="0049642B" w:rsidP="0049642B">
      <w:pPr>
        <w:widowControl w:val="0"/>
        <w:autoSpaceDE w:val="0"/>
        <w:autoSpaceDN w:val="0"/>
        <w:adjustRightInd w:val="0"/>
        <w:spacing w:line="276" w:lineRule="auto"/>
        <w:rPr>
          <w:rFonts w:ascii="Arial" w:hAnsi="Arial" w:cs="Arial"/>
          <w:sz w:val="22"/>
          <w:szCs w:val="22"/>
        </w:rPr>
      </w:pPr>
      <w:r>
        <w:rPr>
          <w:rFonts w:ascii="Arial" w:hAnsi="Arial" w:cs="Arial"/>
          <w:sz w:val="22"/>
          <w:szCs w:val="22"/>
        </w:rPr>
        <w:t>95210 Saint-Gratien</w:t>
      </w:r>
    </w:p>
    <w:p w:rsidR="0049642B" w:rsidRDefault="0049642B" w:rsidP="0049642B">
      <w:pPr>
        <w:widowControl w:val="0"/>
        <w:autoSpaceDE w:val="0"/>
        <w:autoSpaceDN w:val="0"/>
        <w:adjustRightInd w:val="0"/>
        <w:spacing w:line="276" w:lineRule="auto"/>
        <w:rPr>
          <w:rFonts w:ascii="Arial" w:hAnsi="Arial" w:cs="Arial"/>
          <w:sz w:val="22"/>
          <w:szCs w:val="22"/>
        </w:rPr>
      </w:pPr>
      <w:r>
        <w:rPr>
          <w:rFonts w:ascii="Wingdings" w:hAnsi="Wingdings" w:cs="Wingdings"/>
          <w:sz w:val="22"/>
          <w:szCs w:val="22"/>
        </w:rPr>
        <w:t></w:t>
      </w:r>
      <w:r>
        <w:rPr>
          <w:rFonts w:ascii="Arial" w:hAnsi="Arial" w:cs="Arial"/>
          <w:sz w:val="22"/>
          <w:szCs w:val="22"/>
        </w:rPr>
        <w:t> : 06.18.19.91.76</w:t>
      </w:r>
    </w:p>
    <w:p w:rsidR="0049642B" w:rsidRDefault="0049642B" w:rsidP="0049642B">
      <w:pPr>
        <w:widowControl w:val="0"/>
        <w:autoSpaceDE w:val="0"/>
        <w:autoSpaceDN w:val="0"/>
        <w:adjustRightInd w:val="0"/>
        <w:rPr>
          <w:rFonts w:ascii="Arial" w:hAnsi="Arial" w:cs="Arial"/>
          <w:sz w:val="22"/>
          <w:szCs w:val="22"/>
        </w:rPr>
      </w:pPr>
      <w:r>
        <w:rPr>
          <w:rFonts w:ascii="Wingdings" w:hAnsi="Wingdings" w:cs="Wingdings"/>
          <w:sz w:val="22"/>
          <w:szCs w:val="22"/>
        </w:rPr>
        <w:t></w:t>
      </w:r>
      <w:r>
        <w:rPr>
          <w:rFonts w:ascii="Arial" w:hAnsi="Arial" w:cs="Arial"/>
          <w:sz w:val="22"/>
          <w:szCs w:val="22"/>
        </w:rPr>
        <w:t xml:space="preserve"> : </w:t>
      </w:r>
      <w:hyperlink r:id="rId6" w:history="1">
        <w:r>
          <w:rPr>
            <w:rStyle w:val="Lienhypertexte"/>
            <w:rFonts w:ascii="Arial" w:hAnsi="Arial" w:cs="Arial"/>
            <w:sz w:val="22"/>
            <w:szCs w:val="22"/>
          </w:rPr>
          <w:t>shaynez.majich@hotmail.fr</w:t>
        </w:r>
      </w:hyperlink>
    </w:p>
    <w:p w:rsidR="0049642B" w:rsidRDefault="0049642B" w:rsidP="0049642B">
      <w:pPr>
        <w:widowControl w:val="0"/>
        <w:autoSpaceDE w:val="0"/>
        <w:autoSpaceDN w:val="0"/>
        <w:adjustRightInd w:val="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2"/>
      </w:tblGrid>
      <w:tr w:rsidR="0049642B" w:rsidTr="0049642B">
        <w:tc>
          <w:tcPr>
            <w:tcW w:w="9212" w:type="dxa"/>
            <w:tcBorders>
              <w:top w:val="single" w:sz="4" w:space="0" w:color="auto"/>
              <w:left w:val="single" w:sz="4" w:space="0" w:color="auto"/>
              <w:bottom w:val="single" w:sz="4" w:space="0" w:color="auto"/>
              <w:right w:val="single" w:sz="4" w:space="0" w:color="auto"/>
            </w:tcBorders>
            <w:hideMark/>
          </w:tcPr>
          <w:p w:rsidR="0049642B" w:rsidRDefault="0049642B">
            <w:pPr>
              <w:widowControl w:val="0"/>
              <w:autoSpaceDE w:val="0"/>
              <w:autoSpaceDN w:val="0"/>
              <w:adjustRightInd w:val="0"/>
              <w:jc w:val="center"/>
              <w:rPr>
                <w:rFonts w:ascii="Arial" w:hAnsi="Arial" w:cs="Arial"/>
                <w:b/>
                <w:bCs/>
                <w:sz w:val="28"/>
                <w:szCs w:val="28"/>
              </w:rPr>
            </w:pPr>
            <w:r>
              <w:rPr>
                <w:rFonts w:ascii="Arial" w:hAnsi="Arial" w:cs="Arial"/>
                <w:b/>
                <w:bCs/>
              </w:rPr>
              <w:t>COMPETENCES</w:t>
            </w:r>
          </w:p>
        </w:tc>
      </w:tr>
    </w:tbl>
    <w:p w:rsidR="0049642B" w:rsidRDefault="0049642B" w:rsidP="0049642B">
      <w:pPr>
        <w:widowControl w:val="0"/>
        <w:autoSpaceDE w:val="0"/>
        <w:autoSpaceDN w:val="0"/>
        <w:adjustRightInd w:val="0"/>
        <w:spacing w:line="276" w:lineRule="auto"/>
        <w:ind w:left="720" w:hanging="360"/>
        <w:rPr>
          <w:rFonts w:ascii="Calibri" w:hAnsi="Calibri" w:cs="Calibri"/>
          <w:sz w:val="22"/>
          <w:szCs w:val="22"/>
        </w:rPr>
      </w:pPr>
      <w:r>
        <w:rPr>
          <w:rFonts w:ascii="Wingdings" w:hAnsi="Wingdings" w:cs="Wingdings"/>
          <w:sz w:val="22"/>
          <w:szCs w:val="22"/>
        </w:rPr>
        <w:t></w:t>
      </w:r>
      <w:r>
        <w:rPr>
          <w:rFonts w:ascii="Wingdings" w:hAnsi="Wingdings" w:cs="Wingdings"/>
          <w:sz w:val="22"/>
          <w:szCs w:val="22"/>
        </w:rPr>
        <w:tab/>
      </w:r>
      <w:r>
        <w:rPr>
          <w:rFonts w:ascii="Calibri" w:hAnsi="Calibri" w:cs="Calibri"/>
          <w:sz w:val="22"/>
          <w:szCs w:val="22"/>
        </w:rPr>
        <w:t xml:space="preserve">Préparation des dossiers administratifs </w:t>
      </w:r>
    </w:p>
    <w:p w:rsidR="0049642B" w:rsidRDefault="0049642B" w:rsidP="0049642B">
      <w:pPr>
        <w:widowControl w:val="0"/>
        <w:autoSpaceDE w:val="0"/>
        <w:autoSpaceDN w:val="0"/>
        <w:adjustRightInd w:val="0"/>
        <w:spacing w:line="276" w:lineRule="auto"/>
        <w:ind w:left="720" w:hanging="360"/>
        <w:rPr>
          <w:rFonts w:ascii="Calibri" w:hAnsi="Calibri" w:cs="Calibri"/>
          <w:sz w:val="22"/>
          <w:szCs w:val="22"/>
        </w:rPr>
      </w:pPr>
      <w:r>
        <w:rPr>
          <w:rFonts w:ascii="Wingdings" w:hAnsi="Wingdings" w:cs="Wingdings"/>
          <w:sz w:val="22"/>
          <w:szCs w:val="22"/>
        </w:rPr>
        <w:t></w:t>
      </w:r>
      <w:r>
        <w:rPr>
          <w:rFonts w:ascii="Wingdings" w:hAnsi="Wingdings" w:cs="Wingdings"/>
          <w:sz w:val="22"/>
          <w:szCs w:val="22"/>
        </w:rPr>
        <w:tab/>
      </w:r>
      <w:r>
        <w:rPr>
          <w:rFonts w:ascii="Calibri" w:hAnsi="Calibri" w:cs="Calibri"/>
          <w:sz w:val="22"/>
          <w:szCs w:val="22"/>
        </w:rPr>
        <w:t>Accueil physique et téléphonique</w:t>
      </w:r>
    </w:p>
    <w:p w:rsidR="0049642B" w:rsidRDefault="0049642B" w:rsidP="0049642B">
      <w:pPr>
        <w:widowControl w:val="0"/>
        <w:autoSpaceDE w:val="0"/>
        <w:autoSpaceDN w:val="0"/>
        <w:adjustRightInd w:val="0"/>
        <w:spacing w:line="276" w:lineRule="auto"/>
        <w:ind w:left="720" w:hanging="360"/>
        <w:rPr>
          <w:rFonts w:ascii="Calibri" w:hAnsi="Calibri" w:cs="Calibri"/>
          <w:sz w:val="22"/>
          <w:szCs w:val="22"/>
        </w:rPr>
      </w:pPr>
      <w:r>
        <w:rPr>
          <w:rFonts w:ascii="Wingdings" w:hAnsi="Wingdings" w:cs="Wingdings"/>
          <w:sz w:val="22"/>
          <w:szCs w:val="22"/>
        </w:rPr>
        <w:t></w:t>
      </w:r>
      <w:r>
        <w:rPr>
          <w:rFonts w:ascii="Wingdings" w:hAnsi="Wingdings" w:cs="Wingdings"/>
          <w:sz w:val="22"/>
          <w:szCs w:val="22"/>
        </w:rPr>
        <w:tab/>
      </w:r>
      <w:r>
        <w:rPr>
          <w:rFonts w:ascii="Calibri" w:hAnsi="Calibri" w:cs="Calibri"/>
          <w:sz w:val="22"/>
          <w:szCs w:val="22"/>
        </w:rPr>
        <w:t>Classement des dossiers</w:t>
      </w:r>
    </w:p>
    <w:p w:rsidR="0049642B" w:rsidRDefault="0049642B" w:rsidP="0049642B">
      <w:pPr>
        <w:widowControl w:val="0"/>
        <w:autoSpaceDE w:val="0"/>
        <w:autoSpaceDN w:val="0"/>
        <w:adjustRightInd w:val="0"/>
        <w:spacing w:line="276" w:lineRule="auto"/>
        <w:ind w:left="720" w:hanging="360"/>
        <w:rPr>
          <w:rFonts w:ascii="Calibri" w:hAnsi="Calibri" w:cs="Calibri"/>
          <w:sz w:val="22"/>
          <w:szCs w:val="22"/>
        </w:rPr>
      </w:pPr>
      <w:r>
        <w:rPr>
          <w:rFonts w:ascii="Wingdings" w:hAnsi="Wingdings" w:cs="Wingdings"/>
          <w:sz w:val="22"/>
          <w:szCs w:val="22"/>
        </w:rPr>
        <w:t></w:t>
      </w:r>
      <w:r>
        <w:rPr>
          <w:rFonts w:ascii="Wingdings" w:hAnsi="Wingdings" w:cs="Wingdings"/>
          <w:sz w:val="22"/>
          <w:szCs w:val="22"/>
        </w:rPr>
        <w:tab/>
      </w:r>
      <w:r>
        <w:rPr>
          <w:rFonts w:ascii="Calibri" w:hAnsi="Calibri" w:cs="Calibri"/>
          <w:sz w:val="22"/>
          <w:szCs w:val="22"/>
        </w:rPr>
        <w:t>Maitrise bureautique et informatique (Pack Office, Excel, Power Point, Word)</w:t>
      </w:r>
    </w:p>
    <w:p w:rsidR="0049642B" w:rsidRDefault="0049642B" w:rsidP="0049642B">
      <w:pPr>
        <w:widowControl w:val="0"/>
        <w:autoSpaceDE w:val="0"/>
        <w:autoSpaceDN w:val="0"/>
        <w:adjustRightInd w:val="0"/>
        <w:spacing w:line="276" w:lineRule="auto"/>
        <w:ind w:left="720" w:hanging="360"/>
        <w:rPr>
          <w:rFonts w:ascii="Calibri" w:hAnsi="Calibri" w:cs="Calibri"/>
          <w:sz w:val="22"/>
          <w:szCs w:val="22"/>
        </w:rPr>
      </w:pPr>
      <w:r>
        <w:rPr>
          <w:rFonts w:ascii="Wingdings" w:hAnsi="Wingdings" w:cs="Wingdings"/>
          <w:sz w:val="22"/>
          <w:szCs w:val="22"/>
        </w:rPr>
        <w:t></w:t>
      </w:r>
      <w:r>
        <w:rPr>
          <w:rFonts w:ascii="Wingdings" w:hAnsi="Wingdings" w:cs="Wingdings"/>
          <w:sz w:val="22"/>
          <w:szCs w:val="22"/>
        </w:rPr>
        <w:tab/>
      </w:r>
      <w:r>
        <w:rPr>
          <w:rFonts w:ascii="Calibri" w:hAnsi="Calibri" w:cs="Calibri"/>
          <w:sz w:val="22"/>
          <w:szCs w:val="22"/>
        </w:rPr>
        <w:t>Terminologie médicale</w:t>
      </w:r>
    </w:p>
    <w:p w:rsidR="0049642B" w:rsidRDefault="0049642B" w:rsidP="0049642B">
      <w:pPr>
        <w:widowControl w:val="0"/>
        <w:autoSpaceDE w:val="0"/>
        <w:autoSpaceDN w:val="0"/>
        <w:adjustRightInd w:val="0"/>
        <w:spacing w:line="276" w:lineRule="auto"/>
        <w:ind w:left="720" w:hanging="360"/>
        <w:rPr>
          <w:rFonts w:ascii="Calibri" w:hAnsi="Calibri" w:cs="Calibri"/>
          <w:sz w:val="22"/>
          <w:szCs w:val="22"/>
        </w:rPr>
      </w:pPr>
      <w:r>
        <w:rPr>
          <w:rFonts w:ascii="Wingdings" w:hAnsi="Wingdings" w:cs="Wingdings"/>
          <w:sz w:val="22"/>
          <w:szCs w:val="22"/>
        </w:rPr>
        <w:t></w:t>
      </w:r>
      <w:r>
        <w:rPr>
          <w:rFonts w:ascii="Wingdings" w:hAnsi="Wingdings" w:cs="Wingdings"/>
          <w:sz w:val="22"/>
          <w:szCs w:val="22"/>
        </w:rPr>
        <w:tab/>
      </w:r>
      <w:r>
        <w:rPr>
          <w:rFonts w:ascii="Calibri" w:hAnsi="Calibri" w:cs="Calibri"/>
          <w:sz w:val="22"/>
          <w:szCs w:val="22"/>
        </w:rPr>
        <w:t xml:space="preserve">Langue : Anglais niveau intermédiaire, Langue des signes niveau opérationnelle </w:t>
      </w:r>
    </w:p>
    <w:p w:rsidR="0049642B" w:rsidRDefault="0049642B" w:rsidP="0049642B">
      <w:pPr>
        <w:widowControl w:val="0"/>
        <w:autoSpaceDE w:val="0"/>
        <w:autoSpaceDN w:val="0"/>
        <w:adjustRightInd w:val="0"/>
        <w:spacing w:line="276" w:lineRule="auto"/>
        <w:ind w:left="720" w:hanging="360"/>
        <w:rPr>
          <w:rFonts w:ascii="Calibri" w:hAnsi="Calibri" w:cs="Calibri"/>
          <w:sz w:val="22"/>
          <w:szCs w:val="22"/>
        </w:rPr>
      </w:pPr>
      <w:r>
        <w:rPr>
          <w:rFonts w:ascii="Wingdings" w:hAnsi="Wingdings" w:cs="Wingdings"/>
          <w:sz w:val="22"/>
          <w:szCs w:val="22"/>
        </w:rPr>
        <w:t></w:t>
      </w:r>
      <w:r>
        <w:rPr>
          <w:rFonts w:ascii="Wingdings" w:hAnsi="Wingdings" w:cs="Wingdings"/>
          <w:sz w:val="22"/>
          <w:szCs w:val="22"/>
        </w:rPr>
        <w:tab/>
      </w:r>
      <w:r>
        <w:rPr>
          <w:rFonts w:ascii="Calibri" w:hAnsi="Calibri" w:cs="Calibri"/>
          <w:sz w:val="22"/>
          <w:szCs w:val="22"/>
        </w:rPr>
        <w:t>Application des règles d’hygiène et de sécurité</w:t>
      </w:r>
      <w:bookmarkStart w:id="0" w:name="_GoBack"/>
      <w:bookmarkEnd w:id="0"/>
    </w:p>
    <w:p w:rsidR="0049642B" w:rsidRDefault="0049642B" w:rsidP="0049642B">
      <w:pPr>
        <w:widowControl w:val="0"/>
        <w:autoSpaceDE w:val="0"/>
        <w:autoSpaceDN w:val="0"/>
        <w:adjustRightInd w:val="0"/>
        <w:spacing w:line="276" w:lineRule="auto"/>
        <w:ind w:left="720" w:hanging="360"/>
        <w:rPr>
          <w:rFonts w:ascii="Calibri" w:hAnsi="Calibri" w:cs="Calibri"/>
          <w:sz w:val="22"/>
          <w:szCs w:val="22"/>
        </w:rPr>
      </w:pPr>
      <w:r>
        <w:rPr>
          <w:rFonts w:ascii="Wingdings" w:hAnsi="Wingdings" w:cs="Wingdings"/>
          <w:sz w:val="22"/>
          <w:szCs w:val="22"/>
        </w:rPr>
        <w:t></w:t>
      </w:r>
      <w:r>
        <w:rPr>
          <w:rFonts w:ascii="Wingdings" w:hAnsi="Wingdings" w:cs="Wingdings"/>
          <w:sz w:val="22"/>
          <w:szCs w:val="22"/>
        </w:rPr>
        <w:tab/>
      </w:r>
      <w:r>
        <w:rPr>
          <w:rFonts w:ascii="Calibri" w:hAnsi="Calibri" w:cs="Calibri"/>
          <w:sz w:val="22"/>
          <w:szCs w:val="22"/>
        </w:rPr>
        <w:t>Disponibilité</w:t>
      </w:r>
    </w:p>
    <w:p w:rsidR="0049642B" w:rsidRDefault="0049642B" w:rsidP="0049642B">
      <w:pPr>
        <w:widowControl w:val="0"/>
        <w:autoSpaceDE w:val="0"/>
        <w:autoSpaceDN w:val="0"/>
        <w:adjustRightInd w:val="0"/>
        <w:spacing w:line="276"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2"/>
      </w:tblGrid>
      <w:tr w:rsidR="0049642B" w:rsidTr="0049642B">
        <w:tc>
          <w:tcPr>
            <w:tcW w:w="9212" w:type="dxa"/>
            <w:tcBorders>
              <w:top w:val="single" w:sz="4" w:space="0" w:color="auto"/>
              <w:left w:val="single" w:sz="4" w:space="0" w:color="auto"/>
              <w:bottom w:val="single" w:sz="4" w:space="0" w:color="auto"/>
              <w:right w:val="single" w:sz="4" w:space="0" w:color="auto"/>
            </w:tcBorders>
            <w:hideMark/>
          </w:tcPr>
          <w:p w:rsidR="0049642B" w:rsidRDefault="0049642B">
            <w:pPr>
              <w:widowControl w:val="0"/>
              <w:autoSpaceDE w:val="0"/>
              <w:autoSpaceDN w:val="0"/>
              <w:adjustRightInd w:val="0"/>
              <w:jc w:val="center"/>
              <w:rPr>
                <w:rFonts w:ascii="Arial" w:hAnsi="Arial" w:cs="Arial"/>
                <w:b/>
                <w:bCs/>
              </w:rPr>
            </w:pPr>
            <w:r>
              <w:rPr>
                <w:rFonts w:ascii="Arial" w:hAnsi="Arial" w:cs="Arial"/>
                <w:b/>
                <w:bCs/>
              </w:rPr>
              <w:t>EXPERIENCES</w:t>
            </w:r>
          </w:p>
        </w:tc>
      </w:tr>
    </w:tbl>
    <w:p w:rsidR="0049642B" w:rsidRPr="0049642B" w:rsidRDefault="0049642B" w:rsidP="0049642B">
      <w:pPr>
        <w:pStyle w:val="Paragraphedeliste"/>
        <w:widowControl w:val="0"/>
        <w:numPr>
          <w:ilvl w:val="0"/>
          <w:numId w:val="1"/>
        </w:numPr>
        <w:autoSpaceDE w:val="0"/>
        <w:autoSpaceDN w:val="0"/>
        <w:adjustRightInd w:val="0"/>
        <w:spacing w:line="276" w:lineRule="auto"/>
        <w:ind w:left="709" w:hanging="283"/>
        <w:jc w:val="both"/>
        <w:rPr>
          <w:rFonts w:ascii="Wingdings" w:hAnsi="Wingdings" w:cs="Wingdings"/>
          <w:b/>
          <w:sz w:val="22"/>
          <w:szCs w:val="22"/>
          <w:u w:val="single"/>
        </w:rPr>
      </w:pPr>
      <w:r w:rsidRPr="0049642B">
        <w:rPr>
          <w:rFonts w:ascii="Calibri" w:hAnsi="Calibri" w:cs="Wingdings"/>
          <w:b/>
          <w:sz w:val="22"/>
          <w:szCs w:val="22"/>
          <w:u w:val="single"/>
        </w:rPr>
        <w:t>16/02/2015</w:t>
      </w:r>
    </w:p>
    <w:p w:rsidR="0049642B" w:rsidRPr="0049642B" w:rsidRDefault="0049642B" w:rsidP="0049642B">
      <w:pPr>
        <w:pStyle w:val="Paragraphedeliste"/>
        <w:widowControl w:val="0"/>
        <w:autoSpaceDE w:val="0"/>
        <w:autoSpaceDN w:val="0"/>
        <w:adjustRightInd w:val="0"/>
        <w:spacing w:line="276" w:lineRule="auto"/>
        <w:ind w:left="709"/>
        <w:jc w:val="both"/>
        <w:rPr>
          <w:rFonts w:ascii="Calibri" w:hAnsi="Calibri" w:cs="Wingdings"/>
          <w:b/>
          <w:i/>
          <w:sz w:val="22"/>
          <w:szCs w:val="22"/>
        </w:rPr>
      </w:pPr>
      <w:r w:rsidRPr="0049642B">
        <w:rPr>
          <w:rFonts w:ascii="Calibri" w:hAnsi="Calibri" w:cs="Wingdings"/>
          <w:b/>
          <w:i/>
          <w:sz w:val="22"/>
          <w:szCs w:val="22"/>
        </w:rPr>
        <w:t>Caissière employée libre-service à LIDL (CDI)</w:t>
      </w:r>
    </w:p>
    <w:p w:rsidR="0049642B" w:rsidRDefault="0049642B" w:rsidP="0049642B">
      <w:pPr>
        <w:pStyle w:val="Paragraphedeliste"/>
        <w:widowControl w:val="0"/>
        <w:autoSpaceDE w:val="0"/>
        <w:autoSpaceDN w:val="0"/>
        <w:adjustRightInd w:val="0"/>
        <w:spacing w:line="276" w:lineRule="auto"/>
        <w:ind w:left="709"/>
        <w:jc w:val="both"/>
        <w:rPr>
          <w:rFonts w:ascii="Calibri" w:hAnsi="Calibri" w:cs="Wingdings"/>
          <w:sz w:val="22"/>
          <w:szCs w:val="22"/>
        </w:rPr>
      </w:pPr>
      <w:r>
        <w:rPr>
          <w:rFonts w:ascii="Calibri" w:hAnsi="Calibri" w:cs="Wingdings"/>
          <w:sz w:val="22"/>
          <w:szCs w:val="22"/>
        </w:rPr>
        <w:t>Enregistrer les ventes de marchandises et encaisser le règlement, déballer la marchandise, alimenter les rayons, participe au déroulement de l’inventaire, entretient du magasin, l’espace caisse, les bureaux, la réserve, la salle de repos et le parking.</w:t>
      </w:r>
    </w:p>
    <w:p w:rsidR="0049642B" w:rsidRPr="0049642B" w:rsidRDefault="0049642B" w:rsidP="0049642B">
      <w:pPr>
        <w:pStyle w:val="Paragraphedeliste"/>
        <w:widowControl w:val="0"/>
        <w:autoSpaceDE w:val="0"/>
        <w:autoSpaceDN w:val="0"/>
        <w:adjustRightInd w:val="0"/>
        <w:spacing w:line="276" w:lineRule="auto"/>
        <w:ind w:left="709"/>
        <w:jc w:val="both"/>
        <w:rPr>
          <w:rFonts w:ascii="Wingdings" w:hAnsi="Wingdings" w:cs="Wingdings"/>
          <w:sz w:val="22"/>
          <w:szCs w:val="22"/>
        </w:rPr>
      </w:pPr>
    </w:p>
    <w:p w:rsidR="0049642B" w:rsidRPr="0049642B" w:rsidRDefault="0049642B" w:rsidP="0049642B">
      <w:pPr>
        <w:widowControl w:val="0"/>
        <w:tabs>
          <w:tab w:val="left" w:pos="5451"/>
        </w:tabs>
        <w:autoSpaceDE w:val="0"/>
        <w:autoSpaceDN w:val="0"/>
        <w:adjustRightInd w:val="0"/>
        <w:spacing w:line="276" w:lineRule="auto"/>
        <w:ind w:left="720" w:hanging="360"/>
        <w:jc w:val="both"/>
        <w:rPr>
          <w:rFonts w:ascii="Calibri" w:hAnsi="Calibri" w:cs="Calibri"/>
          <w:b/>
          <w:bCs/>
          <w:sz w:val="22"/>
          <w:szCs w:val="22"/>
          <w:u w:val="single"/>
        </w:rPr>
      </w:pPr>
      <w:r>
        <w:rPr>
          <w:rFonts w:ascii="Wingdings" w:hAnsi="Wingdings" w:cs="Wingdings"/>
          <w:sz w:val="22"/>
          <w:szCs w:val="22"/>
        </w:rPr>
        <w:t></w:t>
      </w:r>
      <w:r>
        <w:rPr>
          <w:rFonts w:ascii="Wingdings" w:hAnsi="Wingdings" w:cs="Wingdings"/>
          <w:sz w:val="22"/>
          <w:szCs w:val="22"/>
        </w:rPr>
        <w:tab/>
      </w:r>
      <w:r>
        <w:rPr>
          <w:rFonts w:ascii="Calibri" w:hAnsi="Calibri" w:cs="Calibri"/>
          <w:b/>
          <w:bCs/>
          <w:sz w:val="22"/>
          <w:szCs w:val="22"/>
          <w:u w:val="single"/>
        </w:rPr>
        <w:t>13/05/2013 au 08/06/2013</w:t>
      </w:r>
      <w:r>
        <w:rPr>
          <w:rFonts w:ascii="Calibri" w:hAnsi="Calibri" w:cs="Calibri"/>
          <w:b/>
          <w:bCs/>
          <w:sz w:val="22"/>
          <w:szCs w:val="22"/>
        </w:rPr>
        <w:t xml:space="preserve"> puis du </w:t>
      </w:r>
      <w:r>
        <w:rPr>
          <w:rFonts w:ascii="Calibri" w:hAnsi="Calibri" w:cs="Calibri"/>
          <w:b/>
          <w:bCs/>
          <w:sz w:val="22"/>
          <w:szCs w:val="22"/>
          <w:u w:val="single"/>
        </w:rPr>
        <w:t>28/04/2014 au 23/05/2014</w:t>
      </w:r>
    </w:p>
    <w:p w:rsidR="0049642B" w:rsidRDefault="0049642B" w:rsidP="0049642B">
      <w:pPr>
        <w:widowControl w:val="0"/>
        <w:tabs>
          <w:tab w:val="left" w:pos="5451"/>
        </w:tabs>
        <w:autoSpaceDE w:val="0"/>
        <w:autoSpaceDN w:val="0"/>
        <w:adjustRightInd w:val="0"/>
        <w:spacing w:line="276" w:lineRule="auto"/>
        <w:ind w:left="720"/>
        <w:jc w:val="both"/>
        <w:rPr>
          <w:rFonts w:ascii="Calibri" w:hAnsi="Calibri" w:cs="Calibri"/>
          <w:b/>
          <w:bCs/>
          <w:i/>
          <w:iCs/>
          <w:sz w:val="22"/>
          <w:szCs w:val="22"/>
        </w:rPr>
      </w:pPr>
      <w:r>
        <w:rPr>
          <w:rFonts w:ascii="Calibri" w:hAnsi="Calibri" w:cs="Calibri"/>
          <w:b/>
          <w:bCs/>
          <w:i/>
          <w:iCs/>
          <w:sz w:val="22"/>
          <w:szCs w:val="22"/>
        </w:rPr>
        <w:t>Foyer logement – Secrétaire et animatrice</w:t>
      </w:r>
    </w:p>
    <w:p w:rsidR="0049642B" w:rsidRDefault="0049642B" w:rsidP="0049642B">
      <w:pPr>
        <w:widowControl w:val="0"/>
        <w:tabs>
          <w:tab w:val="left" w:pos="5451"/>
        </w:tabs>
        <w:autoSpaceDE w:val="0"/>
        <w:autoSpaceDN w:val="0"/>
        <w:adjustRightInd w:val="0"/>
        <w:spacing w:line="276" w:lineRule="auto"/>
        <w:ind w:left="720"/>
        <w:jc w:val="both"/>
        <w:rPr>
          <w:rFonts w:ascii="Calibri" w:hAnsi="Calibri" w:cs="Calibri"/>
          <w:sz w:val="22"/>
          <w:szCs w:val="22"/>
        </w:rPr>
      </w:pPr>
      <w:r>
        <w:rPr>
          <w:rFonts w:ascii="Calibri" w:hAnsi="Calibri" w:cs="Calibri"/>
          <w:sz w:val="22"/>
          <w:szCs w:val="22"/>
          <w:u w:val="single"/>
        </w:rPr>
        <w:t>Animatrice :</w:t>
      </w:r>
      <w:r>
        <w:rPr>
          <w:rFonts w:ascii="Calibri" w:hAnsi="Calibri" w:cs="Calibri"/>
          <w:sz w:val="22"/>
          <w:szCs w:val="22"/>
        </w:rPr>
        <w:t xml:space="preserve"> Préparation du planning d’activité, suivie et analyse du comportement lors des animations, préparation des activités sensorielles.</w:t>
      </w:r>
    </w:p>
    <w:p w:rsidR="0049642B" w:rsidRDefault="0049642B" w:rsidP="0049642B">
      <w:pPr>
        <w:widowControl w:val="0"/>
        <w:tabs>
          <w:tab w:val="left" w:pos="5451"/>
        </w:tabs>
        <w:autoSpaceDE w:val="0"/>
        <w:autoSpaceDN w:val="0"/>
        <w:adjustRightInd w:val="0"/>
        <w:spacing w:line="276" w:lineRule="auto"/>
        <w:ind w:left="720"/>
        <w:jc w:val="both"/>
        <w:rPr>
          <w:rFonts w:ascii="Calibri" w:hAnsi="Calibri" w:cs="Calibri"/>
          <w:sz w:val="22"/>
          <w:szCs w:val="22"/>
        </w:rPr>
      </w:pPr>
      <w:r>
        <w:rPr>
          <w:rFonts w:ascii="Calibri" w:hAnsi="Calibri" w:cs="Calibri"/>
          <w:sz w:val="22"/>
          <w:szCs w:val="22"/>
          <w:u w:val="single"/>
        </w:rPr>
        <w:t>Secrétaire :</w:t>
      </w:r>
      <w:r>
        <w:rPr>
          <w:rFonts w:ascii="Calibri" w:hAnsi="Calibri" w:cs="Calibri"/>
          <w:sz w:val="22"/>
          <w:szCs w:val="22"/>
        </w:rPr>
        <w:t xml:space="preserve"> Accueil physique et téléphonique, classement des dossiers, préparation des dossiers administratifs et d’inscriptions des patients.</w:t>
      </w:r>
    </w:p>
    <w:p w:rsidR="0049642B" w:rsidRDefault="0049642B" w:rsidP="0049642B">
      <w:pPr>
        <w:widowControl w:val="0"/>
        <w:tabs>
          <w:tab w:val="left" w:pos="5451"/>
        </w:tabs>
        <w:autoSpaceDE w:val="0"/>
        <w:autoSpaceDN w:val="0"/>
        <w:adjustRightInd w:val="0"/>
        <w:spacing w:line="276" w:lineRule="auto"/>
        <w:ind w:left="720"/>
        <w:jc w:val="both"/>
        <w:rPr>
          <w:rFonts w:ascii="Calibri" w:hAnsi="Calibri" w:cs="Calibri"/>
          <w:sz w:val="22"/>
          <w:szCs w:val="22"/>
        </w:rPr>
      </w:pPr>
    </w:p>
    <w:p w:rsidR="0049642B" w:rsidRDefault="0049642B" w:rsidP="0049642B">
      <w:pPr>
        <w:widowControl w:val="0"/>
        <w:suppressAutoHyphens/>
        <w:autoSpaceDE w:val="0"/>
        <w:autoSpaceDN w:val="0"/>
        <w:adjustRightInd w:val="0"/>
        <w:ind w:left="720" w:hanging="360"/>
        <w:rPr>
          <w:rFonts w:ascii="Calibri" w:hAnsi="Calibri" w:cs="Calibri"/>
          <w:b/>
          <w:bCs/>
          <w:sz w:val="22"/>
          <w:szCs w:val="22"/>
          <w:u w:val="single"/>
        </w:rPr>
      </w:pPr>
      <w:r>
        <w:rPr>
          <w:rFonts w:ascii="Wingdings" w:hAnsi="Wingdings" w:cs="Wingdings"/>
          <w:sz w:val="20"/>
          <w:szCs w:val="20"/>
        </w:rPr>
        <w:t></w:t>
      </w:r>
      <w:r>
        <w:rPr>
          <w:rFonts w:ascii="Wingdings" w:hAnsi="Wingdings" w:cs="Wingdings"/>
          <w:sz w:val="20"/>
          <w:szCs w:val="20"/>
        </w:rPr>
        <w:tab/>
      </w:r>
      <w:r>
        <w:rPr>
          <w:rFonts w:ascii="Calibri" w:hAnsi="Calibri" w:cs="Calibri"/>
          <w:b/>
          <w:bCs/>
          <w:sz w:val="22"/>
          <w:szCs w:val="22"/>
          <w:u w:val="single"/>
        </w:rPr>
        <w:t>04/02/2013 au 02/03/2013</w:t>
      </w:r>
    </w:p>
    <w:p w:rsidR="0049642B" w:rsidRDefault="0049642B" w:rsidP="0049642B">
      <w:pPr>
        <w:widowControl w:val="0"/>
        <w:tabs>
          <w:tab w:val="left" w:pos="1843"/>
        </w:tabs>
        <w:autoSpaceDE w:val="0"/>
        <w:autoSpaceDN w:val="0"/>
        <w:adjustRightInd w:val="0"/>
        <w:spacing w:line="276" w:lineRule="auto"/>
        <w:ind w:left="720"/>
        <w:rPr>
          <w:rFonts w:ascii="Calibri" w:hAnsi="Calibri" w:cs="Calibri"/>
          <w:b/>
          <w:bCs/>
          <w:i/>
          <w:iCs/>
          <w:sz w:val="22"/>
          <w:szCs w:val="22"/>
        </w:rPr>
      </w:pPr>
      <w:r>
        <w:rPr>
          <w:rFonts w:ascii="Calibri" w:hAnsi="Calibri" w:cs="Calibri"/>
          <w:b/>
          <w:bCs/>
          <w:i/>
          <w:iCs/>
          <w:sz w:val="22"/>
          <w:szCs w:val="22"/>
        </w:rPr>
        <w:t>Maison de retraite – Soignante</w:t>
      </w:r>
    </w:p>
    <w:p w:rsidR="0049642B" w:rsidRDefault="0049642B" w:rsidP="0049642B">
      <w:pPr>
        <w:widowControl w:val="0"/>
        <w:tabs>
          <w:tab w:val="left" w:pos="1843"/>
        </w:tabs>
        <w:autoSpaceDE w:val="0"/>
        <w:autoSpaceDN w:val="0"/>
        <w:adjustRightInd w:val="0"/>
        <w:spacing w:line="276" w:lineRule="auto"/>
        <w:ind w:left="720"/>
        <w:rPr>
          <w:rFonts w:ascii="Calibri" w:hAnsi="Calibri" w:cs="Calibri"/>
          <w:sz w:val="22"/>
          <w:szCs w:val="22"/>
        </w:rPr>
      </w:pPr>
      <w:r>
        <w:rPr>
          <w:rFonts w:ascii="Calibri" w:hAnsi="Calibri" w:cs="Calibri"/>
          <w:sz w:val="22"/>
          <w:szCs w:val="22"/>
        </w:rPr>
        <w:t>Aide aux repas, aide à la toilette, soins d’hygiène, désinfection des locaux, animations.</w:t>
      </w:r>
    </w:p>
    <w:p w:rsidR="0049642B" w:rsidRDefault="0049642B" w:rsidP="0049642B">
      <w:pPr>
        <w:widowControl w:val="0"/>
        <w:tabs>
          <w:tab w:val="left" w:pos="1843"/>
        </w:tabs>
        <w:autoSpaceDE w:val="0"/>
        <w:autoSpaceDN w:val="0"/>
        <w:adjustRightInd w:val="0"/>
        <w:spacing w:line="276" w:lineRule="auto"/>
        <w:ind w:left="720"/>
        <w:rPr>
          <w:rFonts w:ascii="Calibri" w:hAnsi="Calibri" w:cs="Calibri"/>
          <w:sz w:val="22"/>
          <w:szCs w:val="22"/>
        </w:rPr>
      </w:pPr>
    </w:p>
    <w:p w:rsidR="0049642B" w:rsidRDefault="0049642B" w:rsidP="0049642B">
      <w:pPr>
        <w:widowControl w:val="0"/>
        <w:suppressAutoHyphens/>
        <w:autoSpaceDE w:val="0"/>
        <w:autoSpaceDN w:val="0"/>
        <w:adjustRightInd w:val="0"/>
        <w:ind w:left="720" w:hanging="360"/>
        <w:rPr>
          <w:rFonts w:ascii="Calibri" w:hAnsi="Calibri" w:cs="Calibri"/>
          <w:b/>
          <w:bCs/>
          <w:sz w:val="22"/>
          <w:szCs w:val="22"/>
          <w:u w:val="single"/>
        </w:rPr>
      </w:pPr>
      <w:r>
        <w:rPr>
          <w:rFonts w:ascii="Wingdings" w:hAnsi="Wingdings" w:cs="Wingdings"/>
          <w:sz w:val="22"/>
          <w:szCs w:val="22"/>
        </w:rPr>
        <w:t></w:t>
      </w:r>
      <w:r>
        <w:rPr>
          <w:rFonts w:ascii="Wingdings" w:hAnsi="Wingdings" w:cs="Wingdings"/>
          <w:sz w:val="22"/>
          <w:szCs w:val="22"/>
        </w:rPr>
        <w:tab/>
      </w:r>
      <w:r>
        <w:rPr>
          <w:rFonts w:ascii="Calibri" w:hAnsi="Calibri" w:cs="Calibri"/>
          <w:b/>
          <w:bCs/>
          <w:sz w:val="22"/>
          <w:szCs w:val="22"/>
          <w:u w:val="single"/>
        </w:rPr>
        <w:t>09/01/2012 au 28/01/2012</w:t>
      </w:r>
    </w:p>
    <w:p w:rsidR="0049642B" w:rsidRDefault="0049642B" w:rsidP="0049642B">
      <w:pPr>
        <w:widowControl w:val="0"/>
        <w:tabs>
          <w:tab w:val="left" w:pos="1843"/>
        </w:tabs>
        <w:autoSpaceDE w:val="0"/>
        <w:autoSpaceDN w:val="0"/>
        <w:adjustRightInd w:val="0"/>
        <w:spacing w:line="276" w:lineRule="auto"/>
        <w:ind w:left="720"/>
        <w:rPr>
          <w:rFonts w:ascii="Calibri" w:hAnsi="Calibri" w:cs="Calibri"/>
          <w:b/>
          <w:bCs/>
          <w:i/>
          <w:iCs/>
          <w:sz w:val="22"/>
          <w:szCs w:val="22"/>
        </w:rPr>
      </w:pPr>
      <w:r>
        <w:rPr>
          <w:rFonts w:ascii="Calibri" w:hAnsi="Calibri" w:cs="Calibri"/>
          <w:b/>
          <w:bCs/>
          <w:i/>
          <w:iCs/>
          <w:sz w:val="22"/>
          <w:szCs w:val="22"/>
        </w:rPr>
        <w:t>Maternelle – Agent Territorial Spécialisé des Ecoles Maternelle (ATSEM)</w:t>
      </w:r>
    </w:p>
    <w:p w:rsidR="0049642B" w:rsidRDefault="0049642B" w:rsidP="0049642B">
      <w:pPr>
        <w:widowControl w:val="0"/>
        <w:tabs>
          <w:tab w:val="left" w:pos="1843"/>
        </w:tabs>
        <w:autoSpaceDE w:val="0"/>
        <w:autoSpaceDN w:val="0"/>
        <w:adjustRightInd w:val="0"/>
        <w:spacing w:line="276" w:lineRule="auto"/>
        <w:ind w:left="720"/>
        <w:rPr>
          <w:rFonts w:ascii="Calibri" w:hAnsi="Calibri" w:cs="Calibri"/>
          <w:sz w:val="22"/>
          <w:szCs w:val="22"/>
        </w:rPr>
      </w:pPr>
      <w:r>
        <w:rPr>
          <w:rFonts w:ascii="Calibri" w:hAnsi="Calibri" w:cs="Calibri"/>
          <w:sz w:val="22"/>
          <w:szCs w:val="22"/>
        </w:rPr>
        <w:t>Accueil, habillage, hygiène des enfants, animations.</w:t>
      </w:r>
    </w:p>
    <w:p w:rsidR="0049642B" w:rsidRDefault="0049642B" w:rsidP="0049642B">
      <w:pPr>
        <w:widowControl w:val="0"/>
        <w:tabs>
          <w:tab w:val="left" w:pos="1843"/>
        </w:tabs>
        <w:autoSpaceDE w:val="0"/>
        <w:autoSpaceDN w:val="0"/>
        <w:adjustRightInd w:val="0"/>
        <w:spacing w:line="276" w:lineRule="auto"/>
        <w:rPr>
          <w:rFonts w:ascii="Calibri" w:hAnsi="Calibri" w:cs="Calibri"/>
          <w:sz w:val="22"/>
          <w:szCs w:val="22"/>
        </w:rPr>
      </w:pPr>
    </w:p>
    <w:p w:rsidR="0049642B" w:rsidRDefault="0049642B" w:rsidP="0049642B">
      <w:pPr>
        <w:widowControl w:val="0"/>
        <w:suppressAutoHyphens/>
        <w:autoSpaceDE w:val="0"/>
        <w:autoSpaceDN w:val="0"/>
        <w:adjustRightInd w:val="0"/>
        <w:ind w:left="720" w:hanging="294"/>
        <w:rPr>
          <w:rFonts w:ascii="Calibri" w:hAnsi="Calibri" w:cs="Calibri"/>
          <w:b/>
          <w:bCs/>
          <w:sz w:val="22"/>
          <w:szCs w:val="22"/>
          <w:u w:val="single"/>
        </w:rPr>
      </w:pPr>
      <w:r>
        <w:rPr>
          <w:rFonts w:ascii="Wingdings" w:hAnsi="Wingdings" w:cs="Wingdings"/>
          <w:sz w:val="20"/>
          <w:szCs w:val="20"/>
        </w:rPr>
        <w:t></w:t>
      </w:r>
      <w:r>
        <w:rPr>
          <w:rFonts w:ascii="Wingdings" w:hAnsi="Wingdings" w:cs="Wingdings"/>
          <w:sz w:val="20"/>
          <w:szCs w:val="20"/>
        </w:rPr>
        <w:tab/>
      </w:r>
      <w:r>
        <w:rPr>
          <w:rFonts w:ascii="Calibri" w:hAnsi="Calibri" w:cs="Calibri"/>
          <w:b/>
          <w:bCs/>
          <w:sz w:val="22"/>
          <w:szCs w:val="22"/>
          <w:u w:val="single"/>
        </w:rPr>
        <w:t>14/05/2011 au 21/05/2011</w:t>
      </w:r>
    </w:p>
    <w:p w:rsidR="0049642B" w:rsidRDefault="0049642B" w:rsidP="0049642B">
      <w:pPr>
        <w:widowControl w:val="0"/>
        <w:autoSpaceDE w:val="0"/>
        <w:autoSpaceDN w:val="0"/>
        <w:adjustRightInd w:val="0"/>
        <w:spacing w:line="276" w:lineRule="auto"/>
        <w:ind w:left="720"/>
        <w:rPr>
          <w:rFonts w:ascii="Calibri" w:hAnsi="Calibri" w:cs="Calibri"/>
          <w:kern w:val="3"/>
          <w:sz w:val="22"/>
          <w:szCs w:val="22"/>
        </w:rPr>
      </w:pPr>
      <w:r>
        <w:rPr>
          <w:rFonts w:ascii="Calibri" w:hAnsi="Calibri" w:cs="Calibri"/>
          <w:b/>
          <w:bCs/>
          <w:i/>
          <w:iCs/>
          <w:sz w:val="22"/>
          <w:szCs w:val="22"/>
        </w:rPr>
        <w:t>Pharmacie – Préparatrice en pharmacie</w:t>
      </w:r>
    </w:p>
    <w:p w:rsidR="0049642B" w:rsidRDefault="0049642B" w:rsidP="0049642B">
      <w:pPr>
        <w:widowControl w:val="0"/>
        <w:tabs>
          <w:tab w:val="left" w:pos="1843"/>
        </w:tabs>
        <w:autoSpaceDE w:val="0"/>
        <w:autoSpaceDN w:val="0"/>
        <w:adjustRightInd w:val="0"/>
        <w:spacing w:line="276" w:lineRule="auto"/>
        <w:ind w:left="720"/>
        <w:rPr>
          <w:rFonts w:ascii="Calibri" w:hAnsi="Calibri" w:cs="Calibri"/>
          <w:kern w:val="3"/>
          <w:sz w:val="22"/>
          <w:szCs w:val="22"/>
        </w:rPr>
      </w:pPr>
      <w:r>
        <w:rPr>
          <w:rFonts w:ascii="Calibri" w:hAnsi="Calibri" w:cs="Calibri"/>
          <w:sz w:val="22"/>
          <w:szCs w:val="22"/>
        </w:rPr>
        <w:t>Préparation d’ordonnances, gestion des commandes et de stock rangement de médicament.</w:t>
      </w:r>
      <w:r>
        <w:rPr>
          <w:rFonts w:ascii="Calibri" w:hAnsi="Calibri" w:cs="Calibri"/>
          <w:kern w:val="3"/>
          <w:sz w:val="22"/>
          <w:szCs w:val="22"/>
        </w:rPr>
        <w:tab/>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2"/>
      </w:tblGrid>
      <w:tr w:rsidR="0049642B" w:rsidTr="0049642B">
        <w:tc>
          <w:tcPr>
            <w:tcW w:w="9212" w:type="dxa"/>
            <w:tcBorders>
              <w:top w:val="single" w:sz="4" w:space="0" w:color="auto"/>
              <w:left w:val="single" w:sz="4" w:space="0" w:color="auto"/>
              <w:bottom w:val="single" w:sz="4" w:space="0" w:color="auto"/>
              <w:right w:val="single" w:sz="4" w:space="0" w:color="auto"/>
            </w:tcBorders>
            <w:hideMark/>
          </w:tcPr>
          <w:p w:rsidR="0049642B" w:rsidRDefault="0049642B">
            <w:pPr>
              <w:widowControl w:val="0"/>
              <w:tabs>
                <w:tab w:val="left" w:pos="1843"/>
              </w:tabs>
              <w:autoSpaceDE w:val="0"/>
              <w:autoSpaceDN w:val="0"/>
              <w:adjustRightInd w:val="0"/>
              <w:jc w:val="center"/>
              <w:rPr>
                <w:rFonts w:ascii="Arial" w:hAnsi="Arial" w:cs="Arial"/>
                <w:b/>
                <w:bCs/>
                <w:kern w:val="3"/>
              </w:rPr>
            </w:pPr>
            <w:r>
              <w:rPr>
                <w:rFonts w:ascii="Arial" w:hAnsi="Arial" w:cs="Arial"/>
                <w:b/>
                <w:bCs/>
                <w:kern w:val="3"/>
              </w:rPr>
              <w:t>DIPLOME ET FORMATION</w:t>
            </w:r>
          </w:p>
        </w:tc>
      </w:tr>
    </w:tbl>
    <w:p w:rsidR="0049642B" w:rsidRDefault="0049642B" w:rsidP="0049642B">
      <w:pPr>
        <w:widowControl w:val="0"/>
        <w:tabs>
          <w:tab w:val="left" w:pos="1843"/>
        </w:tabs>
        <w:autoSpaceDE w:val="0"/>
        <w:autoSpaceDN w:val="0"/>
        <w:adjustRightInd w:val="0"/>
        <w:spacing w:line="276" w:lineRule="auto"/>
        <w:ind w:left="720" w:hanging="360"/>
        <w:rPr>
          <w:rFonts w:ascii="Arial" w:hAnsi="Arial" w:cs="Arial"/>
          <w:kern w:val="3"/>
        </w:rPr>
      </w:pPr>
      <w:r>
        <w:rPr>
          <w:rFonts w:ascii="Wingdings" w:hAnsi="Wingdings" w:cs="Wingdings"/>
          <w:kern w:val="3"/>
          <w:sz w:val="22"/>
          <w:szCs w:val="22"/>
        </w:rPr>
        <w:t></w:t>
      </w:r>
      <w:r>
        <w:rPr>
          <w:rFonts w:ascii="Wingdings" w:hAnsi="Wingdings" w:cs="Wingdings"/>
          <w:kern w:val="3"/>
          <w:sz w:val="22"/>
          <w:szCs w:val="22"/>
        </w:rPr>
        <w:tab/>
      </w:r>
      <w:r>
        <w:rPr>
          <w:rFonts w:ascii="Arial" w:hAnsi="Arial" w:cs="Arial"/>
          <w:kern w:val="3"/>
        </w:rPr>
        <w:t>2015-2017 : Préparation du BTS Assurance en alternance</w:t>
      </w:r>
    </w:p>
    <w:p w:rsidR="0049642B" w:rsidRDefault="0049642B" w:rsidP="0049642B">
      <w:pPr>
        <w:widowControl w:val="0"/>
        <w:autoSpaceDE w:val="0"/>
        <w:autoSpaceDN w:val="0"/>
        <w:adjustRightInd w:val="0"/>
        <w:spacing w:line="276" w:lineRule="auto"/>
        <w:ind w:left="720" w:hanging="360"/>
        <w:rPr>
          <w:rFonts w:ascii="Arial" w:hAnsi="Arial" w:cs="Arial"/>
          <w:kern w:val="3"/>
        </w:rPr>
      </w:pPr>
      <w:r>
        <w:rPr>
          <w:rFonts w:ascii="Wingdings" w:hAnsi="Wingdings" w:cs="Wingdings"/>
          <w:kern w:val="3"/>
        </w:rPr>
        <w:t></w:t>
      </w:r>
      <w:r>
        <w:rPr>
          <w:rFonts w:ascii="Wingdings" w:hAnsi="Wingdings" w:cs="Wingdings"/>
          <w:kern w:val="3"/>
        </w:rPr>
        <w:tab/>
      </w:r>
      <w:r>
        <w:rPr>
          <w:rFonts w:ascii="Arial" w:hAnsi="Arial" w:cs="Arial"/>
          <w:kern w:val="3"/>
        </w:rPr>
        <w:t>Septembre 2014 : Formation de secrétaire médicale</w:t>
      </w:r>
    </w:p>
    <w:p w:rsidR="0049642B" w:rsidRDefault="0049642B" w:rsidP="0049642B">
      <w:pPr>
        <w:widowControl w:val="0"/>
        <w:tabs>
          <w:tab w:val="left" w:pos="1843"/>
        </w:tabs>
        <w:autoSpaceDE w:val="0"/>
        <w:autoSpaceDN w:val="0"/>
        <w:adjustRightInd w:val="0"/>
        <w:spacing w:line="276" w:lineRule="auto"/>
        <w:ind w:left="720" w:right="-709" w:hanging="360"/>
        <w:rPr>
          <w:rFonts w:ascii="Arial" w:hAnsi="Arial" w:cs="Arial"/>
          <w:kern w:val="3"/>
        </w:rPr>
      </w:pPr>
      <w:r>
        <w:rPr>
          <w:rFonts w:ascii="Wingdings" w:hAnsi="Wingdings" w:cs="Wingdings"/>
          <w:kern w:val="3"/>
        </w:rPr>
        <w:t></w:t>
      </w:r>
      <w:r>
        <w:rPr>
          <w:rFonts w:ascii="Wingdings" w:hAnsi="Wingdings" w:cs="Wingdings"/>
          <w:kern w:val="3"/>
        </w:rPr>
        <w:tab/>
      </w:r>
      <w:r>
        <w:rPr>
          <w:rFonts w:ascii="Arial" w:hAnsi="Arial" w:cs="Arial"/>
          <w:kern w:val="3"/>
        </w:rPr>
        <w:t>Juillet 2014 : Bac pro Accompagnement Soins et Service à la Personne (Obtenue)</w:t>
      </w:r>
    </w:p>
    <w:p w:rsidR="0049642B" w:rsidRDefault="0049642B" w:rsidP="0049642B">
      <w:pPr>
        <w:widowControl w:val="0"/>
        <w:autoSpaceDE w:val="0"/>
        <w:autoSpaceDN w:val="0"/>
        <w:adjustRightInd w:val="0"/>
        <w:spacing w:line="276" w:lineRule="auto"/>
        <w:ind w:left="720" w:right="-709" w:hanging="360"/>
        <w:rPr>
          <w:rFonts w:ascii="Calibri" w:hAnsi="Calibri" w:cs="Calibri"/>
          <w:kern w:val="3"/>
        </w:rPr>
      </w:pPr>
      <w:r>
        <w:rPr>
          <w:rFonts w:ascii="Wingdings" w:hAnsi="Wingdings" w:cs="Wingdings"/>
          <w:kern w:val="3"/>
        </w:rPr>
        <w:t></w:t>
      </w:r>
      <w:r>
        <w:rPr>
          <w:rFonts w:ascii="Wingdings" w:hAnsi="Wingdings" w:cs="Wingdings"/>
          <w:kern w:val="3"/>
        </w:rPr>
        <w:tab/>
      </w:r>
      <w:r>
        <w:rPr>
          <w:rFonts w:ascii="Arial" w:hAnsi="Arial" w:cs="Arial"/>
          <w:kern w:val="3"/>
        </w:rPr>
        <w:t>Juillet 2013 : BEP carrière Sanitaire et Social (Obtenue)</w:t>
      </w:r>
    </w:p>
    <w:p w:rsidR="0049642B" w:rsidRDefault="0049642B" w:rsidP="0049642B">
      <w:pPr>
        <w:widowControl w:val="0"/>
        <w:tabs>
          <w:tab w:val="left" w:pos="1843"/>
        </w:tabs>
        <w:autoSpaceDE w:val="0"/>
        <w:autoSpaceDN w:val="0"/>
        <w:adjustRightInd w:val="0"/>
        <w:spacing w:line="276" w:lineRule="auto"/>
        <w:rPr>
          <w:rFonts w:ascii="Calibri" w:hAnsi="Calibri" w:cs="Calibri"/>
          <w:kern w:val="3"/>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2"/>
      </w:tblGrid>
      <w:tr w:rsidR="0049642B" w:rsidTr="0049642B">
        <w:tc>
          <w:tcPr>
            <w:tcW w:w="9212" w:type="dxa"/>
            <w:tcBorders>
              <w:top w:val="single" w:sz="4" w:space="0" w:color="auto"/>
              <w:left w:val="single" w:sz="4" w:space="0" w:color="auto"/>
              <w:bottom w:val="single" w:sz="4" w:space="0" w:color="auto"/>
              <w:right w:val="single" w:sz="4" w:space="0" w:color="auto"/>
            </w:tcBorders>
            <w:hideMark/>
          </w:tcPr>
          <w:p w:rsidR="0049642B" w:rsidRDefault="0049642B">
            <w:pPr>
              <w:widowControl w:val="0"/>
              <w:tabs>
                <w:tab w:val="left" w:pos="1843"/>
              </w:tabs>
              <w:autoSpaceDE w:val="0"/>
              <w:autoSpaceDN w:val="0"/>
              <w:adjustRightInd w:val="0"/>
              <w:jc w:val="center"/>
              <w:rPr>
                <w:rFonts w:ascii="Arial" w:hAnsi="Arial" w:cs="Arial"/>
                <w:b/>
                <w:bCs/>
                <w:kern w:val="3"/>
              </w:rPr>
            </w:pPr>
            <w:r>
              <w:rPr>
                <w:rFonts w:ascii="Arial" w:hAnsi="Arial" w:cs="Arial"/>
                <w:b/>
                <w:bCs/>
                <w:kern w:val="3"/>
              </w:rPr>
              <w:t>CENTRE D’INTERET</w:t>
            </w:r>
          </w:p>
        </w:tc>
      </w:tr>
    </w:tbl>
    <w:p w:rsidR="00B55834" w:rsidRPr="0049642B" w:rsidRDefault="0049642B" w:rsidP="0049642B">
      <w:pPr>
        <w:widowControl w:val="0"/>
        <w:tabs>
          <w:tab w:val="left" w:pos="1843"/>
        </w:tabs>
        <w:autoSpaceDE w:val="0"/>
        <w:autoSpaceDN w:val="0"/>
        <w:adjustRightInd w:val="0"/>
        <w:spacing w:line="276" w:lineRule="auto"/>
        <w:ind w:left="720" w:hanging="360"/>
        <w:rPr>
          <w:rFonts w:ascii="Calibri" w:hAnsi="Calibri" w:cs="Calibri"/>
          <w:kern w:val="3"/>
        </w:rPr>
      </w:pPr>
      <w:r>
        <w:rPr>
          <w:rFonts w:ascii="Symbol" w:hAnsi="Symbol" w:cs="Symbol"/>
          <w:kern w:val="3"/>
          <w:sz w:val="22"/>
          <w:szCs w:val="22"/>
        </w:rPr>
        <w:t></w:t>
      </w:r>
      <w:r>
        <w:rPr>
          <w:rFonts w:ascii="Symbol" w:hAnsi="Symbol" w:cs="Symbol"/>
          <w:kern w:val="3"/>
          <w:sz w:val="22"/>
          <w:szCs w:val="22"/>
        </w:rPr>
        <w:tab/>
      </w:r>
      <w:r>
        <w:rPr>
          <w:rFonts w:ascii="Arial" w:hAnsi="Arial" w:cs="Arial"/>
          <w:kern w:val="3"/>
        </w:rPr>
        <w:t>Cinéma, Sport, activité créatifs, mode.</w:t>
      </w:r>
    </w:p>
    <w:sectPr w:rsidR="00B55834" w:rsidRPr="0049642B" w:rsidSect="0049642B">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A39"/>
    <w:multiLevelType w:val="hybridMultilevel"/>
    <w:tmpl w:val="47642E7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2B"/>
    <w:rsid w:val="00211379"/>
    <w:rsid w:val="0049642B"/>
    <w:rsid w:val="008670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42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49642B"/>
    <w:rPr>
      <w:color w:val="0000FF"/>
      <w:u w:val="single"/>
    </w:rPr>
  </w:style>
  <w:style w:type="paragraph" w:styleId="Paragraphedeliste">
    <w:name w:val="List Paragraph"/>
    <w:basedOn w:val="Normal"/>
    <w:uiPriority w:val="34"/>
    <w:qFormat/>
    <w:rsid w:val="004964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42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49642B"/>
    <w:rPr>
      <w:color w:val="0000FF"/>
      <w:u w:val="single"/>
    </w:rPr>
  </w:style>
  <w:style w:type="paragraph" w:styleId="Paragraphedeliste">
    <w:name w:val="List Paragraph"/>
    <w:basedOn w:val="Normal"/>
    <w:uiPriority w:val="34"/>
    <w:qFormat/>
    <w:rsid w:val="00496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9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ynez.majich@hotmail.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310</Words>
  <Characters>1705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Hafsa</dc:creator>
  <cp:lastModifiedBy>Hafsa</cp:lastModifiedBy>
  <cp:revision>1</cp:revision>
  <dcterms:created xsi:type="dcterms:W3CDTF">2015-01-31T18:53:00Z</dcterms:created>
  <dcterms:modified xsi:type="dcterms:W3CDTF">2015-01-31T19:02:00Z</dcterms:modified>
</cp:coreProperties>
</file>