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623" w:rsidRPr="00763637" w:rsidRDefault="00685CE3" w:rsidP="00131393">
      <w:pPr>
        <w:pStyle w:val="Sansinterligne"/>
        <w:ind w:left="708" w:firstLine="708"/>
        <w:jc w:val="right"/>
        <w:rPr>
          <w:rFonts w:ascii="Calibri Light" w:eastAsia="Dotum" w:hAnsi="Calibri Light" w:cs="Times New Roman"/>
          <w:sz w:val="20"/>
          <w:szCs w:val="20"/>
        </w:rPr>
      </w:pPr>
      <w:r w:rsidRPr="004E1489">
        <w:rPr>
          <w:rFonts w:ascii="Kozuka Mincho Pro L" w:eastAsia="Kozuka Mincho Pro L" w:hAnsi="Kozuka Mincho Pro L" w:cs="Times New Roman"/>
          <w:b/>
          <w:noProof/>
          <w:color w:val="365F91" w:themeColor="accent1" w:themeShade="BF"/>
          <w:sz w:val="52"/>
          <w:szCs w:val="56"/>
        </w:rPr>
        <w:drawing>
          <wp:anchor distT="0" distB="0" distL="114300" distR="114300" simplePos="0" relativeHeight="251657216" behindDoc="0" locked="0" layoutInCell="1" allowOverlap="1" wp14:anchorId="41588F7D" wp14:editId="7D85912A">
            <wp:simplePos x="0" y="0"/>
            <wp:positionH relativeFrom="column">
              <wp:posOffset>7561</wp:posOffset>
            </wp:positionH>
            <wp:positionV relativeFrom="paragraph">
              <wp:posOffset>3810</wp:posOffset>
            </wp:positionV>
            <wp:extent cx="903600" cy="1080000"/>
            <wp:effectExtent l="0" t="0" r="0" b="6350"/>
            <wp:wrapNone/>
            <wp:docPr id="2" name="Image 2" descr="C:\Users\Alexju\AppData\Local\Microsoft\Windows\INetCache\Content.Word\To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ju\AppData\Local\Microsoft\Windows\INetCache\Content.Word\Tof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58" w:rsidRPr="004E1489">
        <w:rPr>
          <w:rFonts w:ascii="Kozuka Mincho Pro L" w:eastAsia="Kozuka Mincho Pro L" w:hAnsi="Kozuka Mincho Pro L" w:cs="Times New Roman"/>
          <w:b/>
          <w:color w:val="365F91" w:themeColor="accent1" w:themeShade="BF"/>
          <w:sz w:val="22"/>
        </w:rPr>
        <w:t xml:space="preserve">Chloé </w:t>
      </w:r>
      <w:proofErr w:type="spellStart"/>
      <w:r w:rsidR="00715C58" w:rsidRPr="004E1489">
        <w:rPr>
          <w:rFonts w:ascii="Kozuka Mincho Pro L" w:eastAsia="Kozuka Mincho Pro L" w:hAnsi="Kozuka Mincho Pro L" w:cs="Times New Roman"/>
          <w:b/>
          <w:color w:val="365F91" w:themeColor="accent1" w:themeShade="BF"/>
          <w:sz w:val="22"/>
        </w:rPr>
        <w:t>R</w:t>
      </w:r>
      <w:r w:rsidR="00A92C00" w:rsidRPr="004E1489">
        <w:rPr>
          <w:rFonts w:ascii="Kozuka Mincho Pro L" w:eastAsia="Kozuka Mincho Pro L" w:hAnsi="Kozuka Mincho Pro L" w:cs="Times New Roman"/>
          <w:b/>
          <w:color w:val="365F91" w:themeColor="accent1" w:themeShade="BF"/>
          <w:sz w:val="22"/>
        </w:rPr>
        <w:t>everte</w:t>
      </w:r>
      <w:proofErr w:type="spellEnd"/>
      <w:r w:rsidR="0059216F" w:rsidRPr="004E1489">
        <w:rPr>
          <w:rFonts w:ascii="Times New Roman" w:hAnsi="Times New Roman" w:cs="Times New Roman"/>
          <w:color w:val="365F91" w:themeColor="accent1" w:themeShade="BF"/>
          <w:sz w:val="22"/>
        </w:rPr>
        <w:t xml:space="preserve"> </w:t>
      </w:r>
      <w:r w:rsidR="00715C58" w:rsidRPr="00763637">
        <w:rPr>
          <w:rFonts w:ascii="Calibri Light" w:eastAsia="Dotum" w:hAnsi="Calibri Light" w:cs="Times New Roman"/>
          <w:sz w:val="20"/>
          <w:szCs w:val="20"/>
        </w:rPr>
        <w:t>19 rue Bayard</w:t>
      </w:r>
      <w:r w:rsidR="0059216F" w:rsidRPr="00763637">
        <w:rPr>
          <w:rFonts w:ascii="Calibri Light" w:eastAsia="Dotum" w:hAnsi="Calibri Light" w:cs="Times New Roman"/>
          <w:sz w:val="20"/>
          <w:szCs w:val="20"/>
        </w:rPr>
        <w:t xml:space="preserve"> </w:t>
      </w:r>
      <w:r w:rsidR="00715C58" w:rsidRPr="00763637">
        <w:rPr>
          <w:rFonts w:ascii="Calibri Light" w:eastAsia="Dotum" w:hAnsi="Calibri Light" w:cs="Times New Roman"/>
          <w:sz w:val="20"/>
          <w:szCs w:val="20"/>
        </w:rPr>
        <w:t>31000 Toulouse</w:t>
      </w:r>
      <w:r w:rsidR="0059216F" w:rsidRPr="00763637">
        <w:rPr>
          <w:rFonts w:ascii="Calibri Light" w:eastAsia="Dotum" w:hAnsi="Calibri Light" w:cs="Times New Roman"/>
          <w:sz w:val="20"/>
          <w:szCs w:val="20"/>
        </w:rPr>
        <w:t xml:space="preserve"> </w:t>
      </w:r>
      <w:r w:rsidR="00BB6F72" w:rsidRPr="00763637">
        <w:rPr>
          <w:rFonts w:ascii="Calibri Light" w:eastAsia="Dotum" w:hAnsi="Calibri Light" w:cs="Times New Roman"/>
          <w:sz w:val="20"/>
          <w:szCs w:val="20"/>
        </w:rPr>
        <w:t>P.</w:t>
      </w:r>
      <w:r w:rsidR="00715C58" w:rsidRPr="00763637">
        <w:rPr>
          <w:rFonts w:ascii="Calibri Light" w:eastAsia="Dotum" w:hAnsi="Calibri Light" w:cs="Times New Roman"/>
          <w:sz w:val="20"/>
          <w:szCs w:val="20"/>
        </w:rPr>
        <w:t>06.33.54.13.10</w:t>
      </w:r>
      <w:r w:rsidR="0059216F" w:rsidRPr="00763637">
        <w:rPr>
          <w:rFonts w:ascii="Calibri Light" w:eastAsia="Dotum" w:hAnsi="Calibri Light" w:cs="Times New Roman"/>
          <w:sz w:val="20"/>
          <w:szCs w:val="20"/>
        </w:rPr>
        <w:t xml:space="preserve"> </w:t>
      </w:r>
    </w:p>
    <w:p w:rsidR="00715C58" w:rsidRPr="00763637" w:rsidRDefault="0059216F" w:rsidP="0059216F">
      <w:pPr>
        <w:pStyle w:val="Sansinterligne"/>
        <w:jc w:val="right"/>
        <w:rPr>
          <w:rFonts w:ascii="Calibri Light" w:eastAsia="Dotum" w:hAnsi="Calibri Light" w:cs="Times New Roman"/>
          <w:sz w:val="20"/>
          <w:szCs w:val="20"/>
        </w:rPr>
      </w:pPr>
      <w:r w:rsidRPr="00763637">
        <w:rPr>
          <w:rFonts w:ascii="Calibri Light" w:eastAsia="Dotum" w:hAnsi="Calibri Light" w:cs="Times New Roman"/>
          <w:sz w:val="20"/>
          <w:szCs w:val="20"/>
        </w:rPr>
        <w:t xml:space="preserve">@ </w:t>
      </w:r>
      <w:r w:rsidR="00715C58" w:rsidRPr="00763637">
        <w:rPr>
          <w:rFonts w:ascii="Calibri Light" w:eastAsia="Dotum" w:hAnsi="Calibri Light" w:cs="Times New Roman"/>
          <w:sz w:val="20"/>
          <w:szCs w:val="20"/>
        </w:rPr>
        <w:t xml:space="preserve">: </w:t>
      </w:r>
      <w:r w:rsidRPr="00763637">
        <w:rPr>
          <w:rFonts w:ascii="Calibri Light" w:eastAsia="Dotum" w:hAnsi="Calibri Light" w:cs="Times New Roman"/>
          <w:sz w:val="20"/>
          <w:szCs w:val="20"/>
        </w:rPr>
        <w:t xml:space="preserve">chloe.reverte@yahoo.com </w:t>
      </w:r>
      <w:r w:rsidR="00715C58" w:rsidRPr="00763637">
        <w:rPr>
          <w:rFonts w:ascii="Calibri Light" w:eastAsia="Dotum" w:hAnsi="Calibri Light" w:cs="Times New Roman"/>
          <w:sz w:val="20"/>
          <w:szCs w:val="20"/>
        </w:rPr>
        <w:t>24 ans</w:t>
      </w:r>
      <w:r w:rsidRPr="00763637">
        <w:rPr>
          <w:rFonts w:ascii="Calibri Light" w:eastAsia="Dotum" w:hAnsi="Calibri Light" w:cs="Times New Roman"/>
          <w:sz w:val="20"/>
          <w:szCs w:val="20"/>
        </w:rPr>
        <w:t xml:space="preserve"> </w:t>
      </w:r>
      <w:r w:rsidR="00715C58" w:rsidRPr="00763637">
        <w:rPr>
          <w:rFonts w:ascii="Calibri Light" w:eastAsia="Dotum" w:hAnsi="Calibri Light" w:cs="Times New Roman"/>
          <w:sz w:val="20"/>
          <w:szCs w:val="20"/>
        </w:rPr>
        <w:t>Permis B (véhicule personnel)</w:t>
      </w:r>
    </w:p>
    <w:p w:rsidR="00F81073" w:rsidRPr="004E1489" w:rsidRDefault="00BB6F72" w:rsidP="004E1489">
      <w:pPr>
        <w:pStyle w:val="Sansinterligne"/>
        <w:spacing w:before="240" w:after="160"/>
        <w:jc w:val="right"/>
        <w:rPr>
          <w:rFonts w:ascii="Kozuka Mincho Pro L" w:eastAsia="Kozuka Mincho Pro L" w:hAnsi="Kozuka Mincho Pro L" w:cs="Times New Roman"/>
          <w:b/>
          <w:color w:val="365F91" w:themeColor="accent1" w:themeShade="BF"/>
          <w:sz w:val="56"/>
          <w:szCs w:val="56"/>
        </w:rPr>
      </w:pPr>
      <w:r w:rsidRPr="004E1489">
        <w:rPr>
          <w:rFonts w:ascii="Kozuka Mincho Pro L" w:eastAsia="Kozuka Mincho Pro L" w:hAnsi="Kozuka Mincho Pro L" w:cs="Times New Roman"/>
          <w:b/>
          <w:color w:val="365F91" w:themeColor="accent1" w:themeShade="BF"/>
          <w:sz w:val="56"/>
          <w:szCs w:val="56"/>
        </w:rPr>
        <w:t>Licence professionnelle</w:t>
      </w:r>
    </w:p>
    <w:p w:rsidR="00715C58" w:rsidRPr="004E1489" w:rsidRDefault="00715C58" w:rsidP="004E1489">
      <w:pPr>
        <w:pStyle w:val="Titre"/>
      </w:pPr>
      <w:r w:rsidRPr="004E1489">
        <w:t>Expériences</w:t>
      </w:r>
    </w:p>
    <w:p w:rsidR="00715C58" w:rsidRPr="00763637" w:rsidRDefault="00715C58" w:rsidP="00025380">
      <w:pPr>
        <w:spacing w:before="160"/>
        <w:jc w:val="both"/>
        <w:rPr>
          <w:rFonts w:ascii="Calibri Light" w:eastAsia="Dotum" w:hAnsi="Calibri Light" w:cs="Times New Roman"/>
          <w:sz w:val="22"/>
          <w:szCs w:val="22"/>
        </w:rPr>
      </w:pPr>
      <w:r w:rsidRPr="00763637">
        <w:rPr>
          <w:rFonts w:ascii="Britannic Bold" w:hAnsi="Britannic Bold" w:cs="Times New Roman"/>
        </w:rPr>
        <w:t xml:space="preserve">2015-2013 : </w:t>
      </w:r>
      <w:r w:rsidR="00FF597F" w:rsidRPr="00763637">
        <w:rPr>
          <w:rFonts w:ascii="Britannic Bold" w:hAnsi="Britannic Bold" w:cs="Times New Roman"/>
        </w:rPr>
        <w:t>Assistante administrative</w:t>
      </w:r>
      <w:r w:rsidR="00FF597F" w:rsidRPr="00F81073">
        <w:rPr>
          <w:rFonts w:cs="Times New Roman"/>
        </w:rPr>
        <w:t xml:space="preserve"> </w:t>
      </w:r>
      <w:r w:rsidR="00FF597F" w:rsidRPr="00763637">
        <w:rPr>
          <w:rFonts w:ascii="Calibri Light" w:eastAsia="Dotum" w:hAnsi="Calibri Light" w:cs="Times New Roman"/>
          <w:sz w:val="22"/>
          <w:szCs w:val="22"/>
        </w:rPr>
        <w:t>cabinet de C</w:t>
      </w:r>
      <w:r w:rsidR="00B42A68" w:rsidRPr="00763637">
        <w:rPr>
          <w:rFonts w:ascii="Calibri Light" w:eastAsia="Dotum" w:hAnsi="Calibri Light" w:cs="Times New Roman"/>
          <w:sz w:val="22"/>
          <w:szCs w:val="22"/>
        </w:rPr>
        <w:t>onseil en Gestion de Patrimoine</w:t>
      </w:r>
      <w:r w:rsidR="00A4690A" w:rsidRPr="00763637">
        <w:rPr>
          <w:rFonts w:ascii="Calibri Light" w:eastAsia="Dotum" w:hAnsi="Calibri Light" w:cs="Times New Roman"/>
          <w:sz w:val="22"/>
          <w:szCs w:val="22"/>
        </w:rPr>
        <w:t xml:space="preserve"> </w:t>
      </w:r>
      <w:proofErr w:type="spellStart"/>
      <w:r w:rsidR="00A4690A" w:rsidRPr="00763637">
        <w:rPr>
          <w:rFonts w:ascii="Calibri Light" w:eastAsia="Dotum" w:hAnsi="Calibri Light" w:cs="Times New Roman"/>
          <w:sz w:val="22"/>
          <w:szCs w:val="22"/>
        </w:rPr>
        <w:t>Sérénis</w:t>
      </w:r>
      <w:proofErr w:type="spellEnd"/>
      <w:r w:rsidR="00A4690A" w:rsidRPr="00763637">
        <w:rPr>
          <w:rFonts w:ascii="Calibri Light" w:eastAsia="Dotum" w:hAnsi="Calibri Light" w:cs="Times New Roman"/>
          <w:sz w:val="22"/>
          <w:szCs w:val="22"/>
        </w:rPr>
        <w:t xml:space="preserve"> Patrimoine </w:t>
      </w:r>
      <w:r w:rsidR="00FF597F" w:rsidRPr="00763637">
        <w:rPr>
          <w:rFonts w:ascii="Calibri Light" w:eastAsia="Dotum" w:hAnsi="Calibri Light" w:cs="Times New Roman"/>
          <w:sz w:val="22"/>
          <w:szCs w:val="22"/>
        </w:rPr>
        <w:t>(31 Toulouse)</w:t>
      </w:r>
    </w:p>
    <w:p w:rsidR="00A33623" w:rsidRPr="00025380" w:rsidRDefault="00A33623" w:rsidP="00763637">
      <w:pPr>
        <w:pStyle w:val="CVpoint"/>
        <w:spacing w:line="312" w:lineRule="auto"/>
        <w:jc w:val="both"/>
        <w:rPr>
          <w:rFonts w:ascii="Calibri Light" w:eastAsia="Dotum" w:hAnsi="Calibri Light" w:cs="Times New Roman"/>
          <w:sz w:val="19"/>
          <w:szCs w:val="19"/>
        </w:rPr>
      </w:pPr>
      <w:r w:rsidRPr="00025380">
        <w:rPr>
          <w:rFonts w:ascii="Calibri Light" w:eastAsia="Dotum" w:hAnsi="Calibri Light" w:cs="Times New Roman"/>
          <w:b/>
          <w:sz w:val="19"/>
          <w:szCs w:val="19"/>
        </w:rPr>
        <w:t>Commercial :</w:t>
      </w:r>
      <w:r w:rsidRPr="00025380">
        <w:rPr>
          <w:rFonts w:ascii="Calibri Light" w:eastAsia="Dotum" w:hAnsi="Calibri Light" w:cs="Times New Roman"/>
          <w:sz w:val="19"/>
          <w:szCs w:val="19"/>
        </w:rPr>
        <w:t xml:space="preserve"> </w:t>
      </w:r>
      <w:r w:rsidR="0059216F" w:rsidRPr="00025380">
        <w:rPr>
          <w:rFonts w:ascii="Calibri Light" w:eastAsia="Dotum" w:hAnsi="Calibri Light" w:cs="Times New Roman"/>
          <w:sz w:val="19"/>
          <w:szCs w:val="19"/>
        </w:rPr>
        <w:t>Etudes</w:t>
      </w:r>
      <w:r w:rsidRPr="00025380">
        <w:rPr>
          <w:rFonts w:ascii="Calibri Light" w:eastAsia="Dotum" w:hAnsi="Calibri Light" w:cs="Times New Roman"/>
          <w:sz w:val="19"/>
          <w:szCs w:val="19"/>
        </w:rPr>
        <w:t xml:space="preserve"> prévoyance</w:t>
      </w:r>
      <w:r w:rsidR="00A4690A" w:rsidRPr="00025380">
        <w:rPr>
          <w:rFonts w:ascii="Calibri Light" w:eastAsia="Dotum" w:hAnsi="Calibri Light" w:cs="Times New Roman"/>
          <w:sz w:val="19"/>
          <w:szCs w:val="19"/>
        </w:rPr>
        <w:t xml:space="preserve"> (garantie décès, garantie emprunteur)</w:t>
      </w:r>
      <w:r w:rsidRPr="00025380">
        <w:rPr>
          <w:rFonts w:ascii="Calibri Light" w:eastAsia="Dotum" w:hAnsi="Calibri Light" w:cs="Times New Roman"/>
          <w:sz w:val="19"/>
          <w:szCs w:val="19"/>
        </w:rPr>
        <w:t>, santé</w:t>
      </w:r>
      <w:r w:rsidR="0059216F" w:rsidRPr="00025380">
        <w:rPr>
          <w:rFonts w:ascii="Calibri Light" w:eastAsia="Dotum" w:hAnsi="Calibri Light" w:cs="Times New Roman"/>
          <w:sz w:val="19"/>
          <w:szCs w:val="19"/>
        </w:rPr>
        <w:t xml:space="preserve"> des clients</w:t>
      </w:r>
      <w:r w:rsidR="00A4690A" w:rsidRPr="00025380">
        <w:rPr>
          <w:rFonts w:ascii="Calibri Light" w:eastAsia="Dotum" w:hAnsi="Calibri Light" w:cs="Times New Roman"/>
          <w:sz w:val="19"/>
          <w:szCs w:val="19"/>
        </w:rPr>
        <w:t xml:space="preserve"> (particuliers et professionnels)</w:t>
      </w:r>
      <w:r w:rsidRPr="00025380">
        <w:rPr>
          <w:rFonts w:ascii="Calibri Light" w:eastAsia="Dotum" w:hAnsi="Calibri Light" w:cs="Times New Roman"/>
          <w:sz w:val="19"/>
          <w:szCs w:val="19"/>
        </w:rPr>
        <w:t xml:space="preserve">, organisation </w:t>
      </w:r>
      <w:r w:rsidR="008C1D09" w:rsidRPr="00025380">
        <w:rPr>
          <w:rFonts w:ascii="Calibri Light" w:eastAsia="Dotum" w:hAnsi="Calibri Light" w:cs="Times New Roman"/>
          <w:sz w:val="19"/>
          <w:szCs w:val="19"/>
        </w:rPr>
        <w:t xml:space="preserve">et préparation </w:t>
      </w:r>
      <w:r w:rsidRPr="00025380">
        <w:rPr>
          <w:rFonts w:ascii="Calibri Light" w:eastAsia="Dotum" w:hAnsi="Calibri Light" w:cs="Times New Roman"/>
          <w:sz w:val="19"/>
          <w:szCs w:val="19"/>
        </w:rPr>
        <w:t>des rendez-vous</w:t>
      </w:r>
      <w:r w:rsidR="001F446C" w:rsidRPr="00025380">
        <w:rPr>
          <w:rFonts w:ascii="Calibri Light" w:eastAsia="Dotum" w:hAnsi="Calibri Light" w:cs="Times New Roman"/>
          <w:sz w:val="19"/>
          <w:szCs w:val="19"/>
        </w:rPr>
        <w:t>.</w:t>
      </w:r>
    </w:p>
    <w:p w:rsidR="001F446C" w:rsidRPr="00025380" w:rsidRDefault="001F446C" w:rsidP="00763637">
      <w:pPr>
        <w:pStyle w:val="CVpoint"/>
        <w:spacing w:line="312" w:lineRule="auto"/>
        <w:jc w:val="both"/>
        <w:rPr>
          <w:rFonts w:ascii="Calibri Light" w:eastAsia="Dotum" w:hAnsi="Calibri Light" w:cs="Times New Roman"/>
          <w:sz w:val="19"/>
          <w:szCs w:val="19"/>
        </w:rPr>
      </w:pPr>
      <w:r w:rsidRPr="00025380">
        <w:rPr>
          <w:rFonts w:ascii="Calibri Light" w:eastAsia="Dotum" w:hAnsi="Calibri Light" w:cs="Times New Roman"/>
          <w:b/>
          <w:sz w:val="19"/>
          <w:szCs w:val="19"/>
        </w:rPr>
        <w:t>Gestion du portefeuille :</w:t>
      </w:r>
      <w:r w:rsidRPr="00025380">
        <w:rPr>
          <w:rFonts w:ascii="Calibri Light" w:eastAsia="Dotum" w:hAnsi="Calibri Light" w:cs="Times New Roman"/>
          <w:sz w:val="19"/>
          <w:szCs w:val="19"/>
        </w:rPr>
        <w:t xml:space="preserve"> Suivi des clients sous abonnement conseil, traitement des opérations clients (arrêt/mise en place versement, rachat, option de gestion</w:t>
      </w:r>
      <w:r w:rsidR="00A4690A" w:rsidRPr="00025380">
        <w:rPr>
          <w:rFonts w:ascii="Calibri Light" w:eastAsia="Dotum" w:hAnsi="Calibri Light" w:cs="Times New Roman"/>
          <w:sz w:val="19"/>
          <w:szCs w:val="19"/>
        </w:rPr>
        <w:t> ; modification des garanties en prévoyance</w:t>
      </w:r>
      <w:r w:rsidRPr="00025380">
        <w:rPr>
          <w:rFonts w:ascii="Calibri Light" w:eastAsia="Dotum" w:hAnsi="Calibri Light" w:cs="Times New Roman"/>
          <w:sz w:val="19"/>
          <w:szCs w:val="19"/>
        </w:rPr>
        <w:t>).</w:t>
      </w:r>
    </w:p>
    <w:p w:rsidR="003B4BB5" w:rsidRPr="00025380" w:rsidRDefault="00A33623" w:rsidP="00763637">
      <w:pPr>
        <w:pStyle w:val="CVpoint"/>
        <w:spacing w:line="312" w:lineRule="auto"/>
        <w:jc w:val="both"/>
        <w:rPr>
          <w:rFonts w:ascii="Calibri Light" w:eastAsia="Dotum" w:hAnsi="Calibri Light" w:cs="Times New Roman"/>
          <w:sz w:val="19"/>
          <w:szCs w:val="19"/>
        </w:rPr>
      </w:pPr>
      <w:r w:rsidRPr="00025380">
        <w:rPr>
          <w:rFonts w:ascii="Calibri Light" w:eastAsia="Dotum" w:hAnsi="Calibri Light" w:cs="Times New Roman"/>
          <w:b/>
          <w:sz w:val="19"/>
          <w:szCs w:val="19"/>
        </w:rPr>
        <w:t>Administratif :</w:t>
      </w:r>
      <w:r w:rsidRPr="00025380">
        <w:rPr>
          <w:rFonts w:ascii="Calibri Light" w:eastAsia="Dotum" w:hAnsi="Calibri Light" w:cs="Times New Roman"/>
          <w:sz w:val="19"/>
          <w:szCs w:val="19"/>
        </w:rPr>
        <w:t xml:space="preserve"> Gestion de la mise en conformité des dossiers clients</w:t>
      </w:r>
      <w:r w:rsidR="008C1D09" w:rsidRPr="00025380">
        <w:rPr>
          <w:rFonts w:ascii="Calibri Light" w:eastAsia="Dotum" w:hAnsi="Calibri Light" w:cs="Times New Roman"/>
          <w:sz w:val="19"/>
          <w:szCs w:val="19"/>
        </w:rPr>
        <w:t xml:space="preserve"> et des partena</w:t>
      </w:r>
      <w:r w:rsidR="00AF0E2C" w:rsidRPr="00025380">
        <w:rPr>
          <w:rFonts w:ascii="Calibri Light" w:eastAsia="Dotum" w:hAnsi="Calibri Light" w:cs="Times New Roman"/>
          <w:sz w:val="19"/>
          <w:szCs w:val="19"/>
        </w:rPr>
        <w:t>riats</w:t>
      </w:r>
      <w:r w:rsidR="008C1D09" w:rsidRPr="00025380">
        <w:rPr>
          <w:rFonts w:ascii="Calibri Light" w:eastAsia="Dotum" w:hAnsi="Calibri Light" w:cs="Times New Roman"/>
          <w:sz w:val="19"/>
          <w:szCs w:val="19"/>
        </w:rPr>
        <w:t xml:space="preserve"> de courtage</w:t>
      </w:r>
      <w:r w:rsidR="00A4690A" w:rsidRPr="00025380">
        <w:rPr>
          <w:rFonts w:ascii="Calibri Light" w:eastAsia="Dotum" w:hAnsi="Calibri Light" w:cs="Times New Roman"/>
          <w:sz w:val="19"/>
          <w:szCs w:val="19"/>
        </w:rPr>
        <w:t>, facturation des clients et suivi des encaissements.</w:t>
      </w:r>
    </w:p>
    <w:p w:rsidR="00FF597F" w:rsidRPr="00763637" w:rsidRDefault="00FF597F" w:rsidP="00025380">
      <w:pPr>
        <w:spacing w:before="160"/>
        <w:jc w:val="both"/>
        <w:rPr>
          <w:rFonts w:ascii="Calibri Light" w:hAnsi="Calibri Light" w:cs="Times New Roman"/>
        </w:rPr>
      </w:pPr>
      <w:r w:rsidRPr="00763637">
        <w:rPr>
          <w:rFonts w:ascii="Britannic Bold" w:hAnsi="Britannic Bold" w:cs="Times New Roman"/>
        </w:rPr>
        <w:t>2012-2013 : Aide comptable</w:t>
      </w:r>
      <w:r w:rsidRPr="00F81073">
        <w:rPr>
          <w:rFonts w:cs="Times New Roman"/>
        </w:rPr>
        <w:t xml:space="preserve"> </w:t>
      </w:r>
      <w:r w:rsidRPr="00763637">
        <w:rPr>
          <w:rFonts w:ascii="Calibri Light" w:eastAsia="Dotum" w:hAnsi="Calibri Light" w:cs="Times New Roman"/>
          <w:sz w:val="22"/>
        </w:rPr>
        <w:t>au</w:t>
      </w:r>
      <w:r w:rsidR="003B4BB5" w:rsidRPr="00763637">
        <w:rPr>
          <w:rFonts w:ascii="Calibri Light" w:eastAsia="Dotum" w:hAnsi="Calibri Light" w:cs="Times New Roman"/>
          <w:sz w:val="22"/>
        </w:rPr>
        <w:t>x</w:t>
      </w:r>
      <w:r w:rsidRPr="00763637">
        <w:rPr>
          <w:rFonts w:ascii="Calibri Light" w:eastAsia="Dotum" w:hAnsi="Calibri Light" w:cs="Times New Roman"/>
          <w:sz w:val="22"/>
        </w:rPr>
        <w:t xml:space="preserve"> service</w:t>
      </w:r>
      <w:r w:rsidR="003B4BB5" w:rsidRPr="00763637">
        <w:rPr>
          <w:rFonts w:ascii="Calibri Light" w:eastAsia="Dotum" w:hAnsi="Calibri Light" w:cs="Times New Roman"/>
          <w:sz w:val="22"/>
        </w:rPr>
        <w:t>s</w:t>
      </w:r>
      <w:r w:rsidRPr="00763637">
        <w:rPr>
          <w:rFonts w:ascii="Calibri Light" w:eastAsia="Dotum" w:hAnsi="Calibri Light" w:cs="Times New Roman"/>
          <w:sz w:val="22"/>
        </w:rPr>
        <w:t xml:space="preserve"> client</w:t>
      </w:r>
      <w:r w:rsidR="003B4BB5" w:rsidRPr="00763637">
        <w:rPr>
          <w:rFonts w:ascii="Calibri Light" w:eastAsia="Dotum" w:hAnsi="Calibri Light" w:cs="Times New Roman"/>
          <w:sz w:val="22"/>
        </w:rPr>
        <w:t xml:space="preserve"> et trésorerie</w:t>
      </w:r>
      <w:r w:rsidRPr="00763637">
        <w:rPr>
          <w:rFonts w:ascii="Calibri Light" w:eastAsia="Dotum" w:hAnsi="Calibri Light" w:cs="Times New Roman"/>
          <w:sz w:val="22"/>
        </w:rPr>
        <w:t xml:space="preserve"> chez INEO (31 Toulouse)</w:t>
      </w:r>
    </w:p>
    <w:p w:rsidR="00FF597F" w:rsidRPr="00025380" w:rsidRDefault="00FF597F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Saisie des encaissements</w:t>
      </w:r>
      <w:r w:rsidR="003B4BB5" w:rsidRPr="00025380">
        <w:rPr>
          <w:rFonts w:ascii="Calibri Light" w:eastAsia="Dotum" w:hAnsi="Calibri Light"/>
          <w:sz w:val="19"/>
          <w:szCs w:val="19"/>
        </w:rPr>
        <w:t xml:space="preserve"> « S.A.P. »</w:t>
      </w:r>
    </w:p>
    <w:p w:rsidR="00FF597F" w:rsidRPr="00025380" w:rsidRDefault="00FF597F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Saisie des notes de frais</w:t>
      </w:r>
      <w:r w:rsidR="003B4BB5" w:rsidRPr="00025380">
        <w:rPr>
          <w:rFonts w:ascii="Calibri Light" w:eastAsia="Dotum" w:hAnsi="Calibri Light"/>
          <w:sz w:val="19"/>
          <w:szCs w:val="19"/>
        </w:rPr>
        <w:t xml:space="preserve"> « S.A.P. »</w:t>
      </w:r>
    </w:p>
    <w:p w:rsidR="00A33623" w:rsidRPr="00025380" w:rsidRDefault="003B4BB5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 xml:space="preserve">Action « coup de </w:t>
      </w:r>
      <w:r w:rsidR="0059216F" w:rsidRPr="00025380">
        <w:rPr>
          <w:rFonts w:ascii="Calibri Light" w:eastAsia="Dotum" w:hAnsi="Calibri Light"/>
          <w:sz w:val="19"/>
          <w:szCs w:val="19"/>
        </w:rPr>
        <w:t>poing</w:t>
      </w:r>
      <w:r w:rsidRPr="00025380">
        <w:rPr>
          <w:rFonts w:ascii="Calibri Light" w:eastAsia="Dotum" w:hAnsi="Calibri Light"/>
          <w:sz w:val="19"/>
          <w:szCs w:val="19"/>
        </w:rPr>
        <w:t> » d</w:t>
      </w:r>
      <w:r w:rsidR="00A33623" w:rsidRPr="00025380">
        <w:rPr>
          <w:rFonts w:ascii="Calibri Light" w:eastAsia="Dotum" w:hAnsi="Calibri Light"/>
          <w:sz w:val="19"/>
          <w:szCs w:val="19"/>
        </w:rPr>
        <w:t>e levée de cautions bancaires</w:t>
      </w:r>
    </w:p>
    <w:p w:rsidR="0059216F" w:rsidRPr="00F81073" w:rsidRDefault="00FF597F" w:rsidP="00025380">
      <w:pPr>
        <w:spacing w:before="160"/>
        <w:jc w:val="both"/>
        <w:rPr>
          <w:rFonts w:cs="Times New Roman"/>
        </w:rPr>
      </w:pPr>
      <w:r w:rsidRPr="00763637">
        <w:rPr>
          <w:rFonts w:ascii="Britannic Bold" w:hAnsi="Britannic Bold" w:cs="Times New Roman"/>
        </w:rPr>
        <w:t>201</w:t>
      </w:r>
      <w:r w:rsidR="003B4BB5" w:rsidRPr="00763637">
        <w:rPr>
          <w:rFonts w:ascii="Britannic Bold" w:hAnsi="Britannic Bold" w:cs="Times New Roman"/>
        </w:rPr>
        <w:t>1</w:t>
      </w:r>
      <w:r w:rsidRPr="00763637">
        <w:rPr>
          <w:rFonts w:ascii="Britannic Bold" w:hAnsi="Britannic Bold" w:cs="Times New Roman"/>
        </w:rPr>
        <w:t>-201</w:t>
      </w:r>
      <w:r w:rsidR="003B4BB5" w:rsidRPr="00763637">
        <w:rPr>
          <w:rFonts w:ascii="Britannic Bold" w:hAnsi="Britannic Bold" w:cs="Times New Roman"/>
        </w:rPr>
        <w:t>2</w:t>
      </w:r>
      <w:r w:rsidRPr="00763637">
        <w:rPr>
          <w:rFonts w:ascii="Britannic Bold" w:hAnsi="Britannic Bold" w:cs="Times New Roman"/>
        </w:rPr>
        <w:t> : Aide comptable</w:t>
      </w:r>
      <w:r w:rsidR="00A33623" w:rsidRPr="00763637">
        <w:rPr>
          <w:rFonts w:ascii="Calibri Light" w:hAnsi="Calibri Light" w:cs="Times New Roman"/>
        </w:rPr>
        <w:t xml:space="preserve"> </w:t>
      </w:r>
      <w:r w:rsidR="00A33623" w:rsidRPr="00763637">
        <w:rPr>
          <w:rFonts w:ascii="Calibri Light" w:eastAsia="Dotum" w:hAnsi="Calibri Light" w:cs="Times New Roman"/>
          <w:sz w:val="22"/>
        </w:rPr>
        <w:t>aux services recouvrement,</w:t>
      </w:r>
      <w:r w:rsidRPr="00763637">
        <w:rPr>
          <w:rFonts w:ascii="Calibri Light" w:eastAsia="Dotum" w:hAnsi="Calibri Light" w:cs="Times New Roman"/>
          <w:sz w:val="22"/>
        </w:rPr>
        <w:t xml:space="preserve"> client </w:t>
      </w:r>
      <w:r w:rsidR="00A33623" w:rsidRPr="00763637">
        <w:rPr>
          <w:rFonts w:ascii="Calibri Light" w:eastAsia="Dotum" w:hAnsi="Calibri Light" w:cs="Times New Roman"/>
          <w:sz w:val="22"/>
        </w:rPr>
        <w:t xml:space="preserve">et trésorerie </w:t>
      </w:r>
      <w:r w:rsidRPr="00763637">
        <w:rPr>
          <w:rFonts w:ascii="Calibri Light" w:eastAsia="Dotum" w:hAnsi="Calibri Light" w:cs="Times New Roman"/>
          <w:sz w:val="22"/>
        </w:rPr>
        <w:t>chez INEO</w:t>
      </w:r>
      <w:r w:rsidRPr="00F81073">
        <w:rPr>
          <w:rFonts w:cs="Times New Roman"/>
        </w:rPr>
        <w:t xml:space="preserve"> </w:t>
      </w:r>
      <w:bookmarkStart w:id="0" w:name="_GoBack"/>
      <w:bookmarkEnd w:id="0"/>
    </w:p>
    <w:p w:rsidR="00FF597F" w:rsidRPr="00025380" w:rsidRDefault="00FF597F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Gestion des relances clients</w:t>
      </w:r>
    </w:p>
    <w:p w:rsidR="00715C58" w:rsidRPr="00025380" w:rsidRDefault="003B4BB5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Saisie des encaissements</w:t>
      </w:r>
      <w:r w:rsidR="008C1D09" w:rsidRPr="00025380">
        <w:rPr>
          <w:rFonts w:ascii="Calibri Light" w:eastAsia="Dotum" w:hAnsi="Calibri Light"/>
          <w:sz w:val="19"/>
          <w:szCs w:val="19"/>
        </w:rPr>
        <w:t xml:space="preserve"> et des notes de frais</w:t>
      </w:r>
    </w:p>
    <w:p w:rsidR="00715C58" w:rsidRPr="00F81073" w:rsidRDefault="00A33623" w:rsidP="00025380">
      <w:pPr>
        <w:spacing w:before="160"/>
        <w:jc w:val="both"/>
        <w:rPr>
          <w:rFonts w:cs="Times New Roman"/>
        </w:rPr>
      </w:pPr>
      <w:r w:rsidRPr="00763637">
        <w:rPr>
          <w:rFonts w:ascii="Britannic Bold" w:hAnsi="Britannic Bold" w:cs="Times New Roman"/>
        </w:rPr>
        <w:t>2009</w:t>
      </w:r>
      <w:r w:rsidR="00715C58" w:rsidRPr="00763637">
        <w:rPr>
          <w:rFonts w:ascii="Britannic Bold" w:hAnsi="Britannic Bold" w:cs="Times New Roman"/>
        </w:rPr>
        <w:t>-2011</w:t>
      </w:r>
      <w:r w:rsidRPr="00763637">
        <w:rPr>
          <w:rFonts w:ascii="Britannic Bold" w:hAnsi="Britannic Bold" w:cs="Times New Roman"/>
        </w:rPr>
        <w:t xml:space="preserve"> (7</w:t>
      </w:r>
      <w:r w:rsidR="00715C58" w:rsidRPr="00763637">
        <w:rPr>
          <w:rFonts w:ascii="Britannic Bold" w:hAnsi="Britannic Bold" w:cs="Times New Roman"/>
        </w:rPr>
        <w:t xml:space="preserve"> mois) :</w:t>
      </w:r>
      <w:r w:rsidR="00715C58" w:rsidRPr="00763637">
        <w:rPr>
          <w:rFonts w:ascii="Britannic Bold" w:eastAsia="Dotum" w:hAnsi="Britannic Bold" w:cs="Times New Roman"/>
          <w:sz w:val="20"/>
          <w:szCs w:val="20"/>
        </w:rPr>
        <w:t xml:space="preserve"> </w:t>
      </w:r>
      <w:r w:rsidR="00715C58" w:rsidRPr="00763637">
        <w:rPr>
          <w:rFonts w:ascii="Britannic Bold" w:hAnsi="Britannic Bold" w:cs="Times New Roman"/>
        </w:rPr>
        <w:t>Aide comptable</w:t>
      </w:r>
      <w:r w:rsidR="00715C58" w:rsidRPr="00763637">
        <w:rPr>
          <w:rFonts w:ascii="Calibri Light" w:hAnsi="Calibri Light" w:cs="Times New Roman"/>
        </w:rPr>
        <w:t xml:space="preserve"> </w:t>
      </w:r>
      <w:r w:rsidR="00715C58" w:rsidRPr="00763637">
        <w:rPr>
          <w:rFonts w:ascii="Calibri Light" w:eastAsia="Dotum" w:hAnsi="Calibri Light" w:cs="Times New Roman"/>
          <w:sz w:val="22"/>
        </w:rPr>
        <w:t>a</w:t>
      </w:r>
      <w:r w:rsidR="0059216F" w:rsidRPr="00763637">
        <w:rPr>
          <w:rFonts w:ascii="Calibri Light" w:eastAsia="Dotum" w:hAnsi="Calibri Light" w:cs="Times New Roman"/>
          <w:sz w:val="22"/>
        </w:rPr>
        <w:t>u service trésorerie chez INEO</w:t>
      </w:r>
    </w:p>
    <w:p w:rsidR="00715C58" w:rsidRPr="00025380" w:rsidRDefault="00131393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É</w:t>
      </w:r>
      <w:r w:rsidR="00715C58" w:rsidRPr="00025380">
        <w:rPr>
          <w:rFonts w:ascii="Calibri Light" w:eastAsia="Dotum" w:hAnsi="Calibri Light"/>
          <w:sz w:val="19"/>
          <w:szCs w:val="19"/>
        </w:rPr>
        <w:t>mission et réception de chèques</w:t>
      </w:r>
    </w:p>
    <w:p w:rsidR="00715C58" w:rsidRPr="00025380" w:rsidRDefault="00131393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E</w:t>
      </w:r>
      <w:r w:rsidR="00715C58" w:rsidRPr="00025380">
        <w:rPr>
          <w:rFonts w:ascii="Calibri Light" w:eastAsia="Dotum" w:hAnsi="Calibri Light"/>
          <w:sz w:val="19"/>
          <w:szCs w:val="19"/>
        </w:rPr>
        <w:t>nregistrement de cautions sur le logiciel</w:t>
      </w:r>
      <w:r w:rsidR="00A33623" w:rsidRPr="00025380">
        <w:rPr>
          <w:rFonts w:ascii="Calibri Light" w:eastAsia="Dotum" w:hAnsi="Calibri Light"/>
          <w:sz w:val="19"/>
          <w:szCs w:val="19"/>
        </w:rPr>
        <w:t xml:space="preserve"> </w:t>
      </w:r>
      <w:r w:rsidR="00715C58" w:rsidRPr="00025380">
        <w:rPr>
          <w:rFonts w:ascii="Calibri Light" w:eastAsia="Dotum" w:hAnsi="Calibri Light"/>
          <w:sz w:val="19"/>
          <w:szCs w:val="19"/>
        </w:rPr>
        <w:t>“S.A.P”</w:t>
      </w:r>
    </w:p>
    <w:p w:rsidR="00715C58" w:rsidRPr="00025380" w:rsidRDefault="00131393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E</w:t>
      </w:r>
      <w:r w:rsidR="00715C58" w:rsidRPr="00025380">
        <w:rPr>
          <w:rFonts w:ascii="Calibri Light" w:eastAsia="Dotum" w:hAnsi="Calibri Light"/>
          <w:sz w:val="19"/>
          <w:szCs w:val="19"/>
        </w:rPr>
        <w:t>nregistrement d’écritures bancaires</w:t>
      </w:r>
    </w:p>
    <w:p w:rsidR="00715C58" w:rsidRPr="00F81073" w:rsidRDefault="00715C58" w:rsidP="00025380">
      <w:pPr>
        <w:spacing w:before="160"/>
        <w:jc w:val="both"/>
        <w:rPr>
          <w:rFonts w:cs="Times New Roman"/>
        </w:rPr>
      </w:pPr>
      <w:r w:rsidRPr="00763637">
        <w:rPr>
          <w:rFonts w:ascii="Britannic Bold" w:hAnsi="Britannic Bold" w:cs="Times New Roman"/>
        </w:rPr>
        <w:t>2007 (</w:t>
      </w:r>
      <w:r w:rsidR="00B42A68" w:rsidRPr="00763637">
        <w:rPr>
          <w:rFonts w:ascii="Britannic Bold" w:hAnsi="Britannic Bold" w:cs="Times New Roman"/>
        </w:rPr>
        <w:t>2</w:t>
      </w:r>
      <w:r w:rsidRPr="00763637">
        <w:rPr>
          <w:rFonts w:ascii="Britannic Bold" w:hAnsi="Britannic Bold" w:cs="Times New Roman"/>
        </w:rPr>
        <w:t xml:space="preserve"> mois) : Vendeuse</w:t>
      </w:r>
      <w:r w:rsidRPr="00763637">
        <w:rPr>
          <w:rFonts w:ascii="Calibri Light" w:hAnsi="Calibri Light" w:cs="Times New Roman"/>
        </w:rPr>
        <w:t xml:space="preserve"> </w:t>
      </w:r>
      <w:r w:rsidRPr="00763637">
        <w:rPr>
          <w:rFonts w:ascii="Calibri Light" w:eastAsia="Dotum" w:hAnsi="Calibri Light" w:cs="Times New Roman"/>
          <w:sz w:val="22"/>
        </w:rPr>
        <w:t>de poulets rôtis sur les marchés (66 Font-</w:t>
      </w:r>
      <w:proofErr w:type="spellStart"/>
      <w:r w:rsidRPr="00763637">
        <w:rPr>
          <w:rFonts w:ascii="Calibri Light" w:eastAsia="Dotum" w:hAnsi="Calibri Light" w:cs="Times New Roman"/>
          <w:sz w:val="22"/>
        </w:rPr>
        <w:t>Romeu</w:t>
      </w:r>
      <w:proofErr w:type="spellEnd"/>
      <w:r w:rsidRPr="00763637">
        <w:rPr>
          <w:rFonts w:ascii="Calibri Light" w:eastAsia="Dotum" w:hAnsi="Calibri Light" w:cs="Times New Roman"/>
          <w:sz w:val="22"/>
        </w:rPr>
        <w:t>)</w:t>
      </w:r>
    </w:p>
    <w:p w:rsidR="003675AF" w:rsidRPr="004E1489" w:rsidRDefault="003675AF" w:rsidP="004E1489">
      <w:pPr>
        <w:pStyle w:val="Titre"/>
      </w:pPr>
      <w:r w:rsidRPr="004E1489">
        <w:t>Formation</w:t>
      </w:r>
      <w:r w:rsidR="004E1489">
        <w:t>s</w:t>
      </w:r>
    </w:p>
    <w:p w:rsidR="003675AF" w:rsidRPr="00A92C00" w:rsidRDefault="003675AF" w:rsidP="00025380">
      <w:pPr>
        <w:spacing w:before="160"/>
        <w:jc w:val="both"/>
        <w:rPr>
          <w:rFonts w:ascii="Dotum" w:eastAsia="Dotum" w:hAnsi="Dotum" w:cs="Times New Roman"/>
          <w:sz w:val="22"/>
        </w:rPr>
      </w:pPr>
      <w:r w:rsidRPr="00763637">
        <w:rPr>
          <w:rFonts w:ascii="Britannic Bold" w:hAnsi="Britannic Bold" w:cs="Times New Roman"/>
        </w:rPr>
        <w:t>2013-2015</w:t>
      </w:r>
      <w:r w:rsidRPr="00763637">
        <w:rPr>
          <w:rFonts w:ascii="Britannic Bold" w:hAnsi="Britannic Bold" w:cs="Times New Roman"/>
          <w:b/>
        </w:rPr>
        <w:t> :</w:t>
      </w:r>
      <w:r w:rsidRPr="00763637">
        <w:rPr>
          <w:rFonts w:ascii="Britannic Bold" w:hAnsi="Britannic Bold" w:cs="Times New Roman"/>
        </w:rPr>
        <w:t xml:space="preserve"> BTS assurance</w:t>
      </w:r>
      <w:r w:rsidRPr="00763637">
        <w:rPr>
          <w:rFonts w:ascii="Calibri Light" w:eastAsia="Dotum" w:hAnsi="Calibri Light" w:cs="Times New Roman"/>
          <w:sz w:val="22"/>
        </w:rPr>
        <w:t xml:space="preserve"> (Institut Rousseau, 31 Toulouse)</w:t>
      </w:r>
    </w:p>
    <w:p w:rsidR="00BB6F72" w:rsidRPr="00025380" w:rsidRDefault="001F446C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Assurance de personnes et produits financiers</w:t>
      </w:r>
    </w:p>
    <w:p w:rsidR="00BB6F72" w:rsidRPr="00025380" w:rsidRDefault="00576D44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A</w:t>
      </w:r>
      <w:r w:rsidR="001F446C" w:rsidRPr="00025380">
        <w:rPr>
          <w:rFonts w:ascii="Calibri Light" w:eastAsia="Dotum" w:hAnsi="Calibri Light"/>
          <w:sz w:val="19"/>
          <w:szCs w:val="19"/>
        </w:rPr>
        <w:t>ssurance de biens et de responsabilité</w:t>
      </w:r>
    </w:p>
    <w:p w:rsidR="00BB6F72" w:rsidRPr="00025380" w:rsidRDefault="001F446C" w:rsidP="00763637">
      <w:pPr>
        <w:pStyle w:val="CVpoint"/>
        <w:spacing w:line="312" w:lineRule="auto"/>
        <w:jc w:val="both"/>
        <w:rPr>
          <w:rFonts w:ascii="Calibri Light" w:eastAsia="Dotum" w:hAnsi="Calibri Light"/>
          <w:sz w:val="19"/>
          <w:szCs w:val="19"/>
        </w:rPr>
      </w:pPr>
      <w:r w:rsidRPr="00025380">
        <w:rPr>
          <w:rFonts w:ascii="Calibri Light" w:eastAsia="Dotum" w:hAnsi="Calibri Light"/>
          <w:sz w:val="19"/>
          <w:szCs w:val="19"/>
        </w:rPr>
        <w:t>Economie, management et droit des assurances</w:t>
      </w:r>
    </w:p>
    <w:p w:rsidR="003675AF" w:rsidRPr="00F81073" w:rsidRDefault="003675AF" w:rsidP="00025380">
      <w:pPr>
        <w:spacing w:before="160"/>
        <w:jc w:val="both"/>
        <w:rPr>
          <w:rFonts w:cs="Times New Roman"/>
        </w:rPr>
      </w:pPr>
      <w:r w:rsidRPr="00763637">
        <w:rPr>
          <w:rFonts w:ascii="Britannic Bold" w:hAnsi="Britannic Bold" w:cs="Times New Roman"/>
        </w:rPr>
        <w:t>200</w:t>
      </w:r>
      <w:r w:rsidR="00A4690A" w:rsidRPr="00763637">
        <w:rPr>
          <w:rFonts w:ascii="Britannic Bold" w:hAnsi="Britannic Bold" w:cs="Times New Roman"/>
        </w:rPr>
        <w:t>7</w:t>
      </w:r>
      <w:r w:rsidRPr="00763637">
        <w:rPr>
          <w:rFonts w:ascii="Britannic Bold" w:hAnsi="Britannic Bold" w:cs="Times New Roman"/>
        </w:rPr>
        <w:t>-2009</w:t>
      </w:r>
      <w:r w:rsidRPr="00763637">
        <w:rPr>
          <w:rFonts w:ascii="Britannic Bold" w:hAnsi="Britannic Bold" w:cs="Times New Roman"/>
          <w:b/>
        </w:rPr>
        <w:t xml:space="preserve"> :</w:t>
      </w:r>
      <w:r w:rsidRPr="00763637">
        <w:rPr>
          <w:rFonts w:ascii="Britannic Bold" w:hAnsi="Britannic Bold" w:cs="Times New Roman"/>
        </w:rPr>
        <w:t xml:space="preserve"> Baccalauréat STG</w:t>
      </w:r>
      <w:r w:rsidRPr="00763637">
        <w:rPr>
          <w:rFonts w:ascii="Calibri Light" w:hAnsi="Calibri Light" w:cs="Times New Roman"/>
        </w:rPr>
        <w:t xml:space="preserve"> </w:t>
      </w:r>
      <w:r w:rsidRPr="00763637">
        <w:rPr>
          <w:rFonts w:ascii="Calibri Light" w:eastAsia="Dotum" w:hAnsi="Calibri Light" w:cs="Times New Roman"/>
          <w:sz w:val="22"/>
        </w:rPr>
        <w:t>Comptabilité et Finance des Entreprises</w:t>
      </w:r>
      <w:r w:rsidRPr="00F81073">
        <w:rPr>
          <w:rFonts w:cs="Times New Roman"/>
        </w:rPr>
        <w:t xml:space="preserve"> </w:t>
      </w:r>
    </w:p>
    <w:p w:rsidR="00715C58" w:rsidRPr="004E1489" w:rsidRDefault="00025380" w:rsidP="004E1489">
      <w:pPr>
        <w:pStyle w:val="Titre"/>
      </w:pPr>
      <w:r w:rsidRPr="004E1489">
        <w:t>Loisirs</w:t>
      </w:r>
      <w:r w:rsidR="0059216F" w:rsidRPr="004E1489">
        <w:t xml:space="preserve"> </w:t>
      </w:r>
      <w:r w:rsidRPr="004E1489">
        <w:t xml:space="preserve">/ </w:t>
      </w:r>
      <w:r w:rsidR="0059216F" w:rsidRPr="004E1489">
        <w:t>Divers</w:t>
      </w:r>
    </w:p>
    <w:p w:rsidR="00BB6F72" w:rsidRPr="00025380" w:rsidRDefault="00715C58" w:rsidP="00A4690A">
      <w:pPr>
        <w:jc w:val="both"/>
        <w:rPr>
          <w:rFonts w:ascii="Calibri Light" w:eastAsia="Dotum" w:hAnsi="Calibri Light"/>
          <w:color w:val="808080" w:themeColor="background1" w:themeShade="80"/>
          <w:sz w:val="19"/>
          <w:szCs w:val="19"/>
        </w:rPr>
      </w:pPr>
      <w:r w:rsidRPr="00025380">
        <w:rPr>
          <w:rFonts w:ascii="Calibri Light" w:eastAsia="Dotum" w:hAnsi="Calibri Light"/>
          <w:color w:val="808080" w:themeColor="background1" w:themeShade="80"/>
          <w:sz w:val="19"/>
          <w:szCs w:val="19"/>
        </w:rPr>
        <w:t>Espagnol et Anglais niveau terminale</w:t>
      </w:r>
      <w:r w:rsidR="00BB6F72" w:rsidRPr="00025380">
        <w:rPr>
          <w:rFonts w:ascii="Calibri Light" w:eastAsia="Dotum" w:hAnsi="Calibri Light"/>
          <w:color w:val="808080" w:themeColor="background1" w:themeShade="80"/>
          <w:sz w:val="19"/>
          <w:szCs w:val="19"/>
        </w:rPr>
        <w:t xml:space="preserve">, </w:t>
      </w:r>
      <w:r w:rsidR="008C1D09" w:rsidRPr="00025380">
        <w:rPr>
          <w:rFonts w:ascii="Calibri Light" w:eastAsia="Dotum" w:hAnsi="Calibri Light"/>
          <w:color w:val="808080" w:themeColor="background1" w:themeShade="80"/>
          <w:sz w:val="19"/>
          <w:szCs w:val="19"/>
        </w:rPr>
        <w:t>Bonne connaissance pack office, S.A.P</w:t>
      </w:r>
    </w:p>
    <w:p w:rsidR="00F10897" w:rsidRPr="00025380" w:rsidRDefault="00A33623" w:rsidP="00A4690A">
      <w:pPr>
        <w:pStyle w:val="Sansinterligne"/>
        <w:spacing w:before="120" w:after="120"/>
        <w:jc w:val="both"/>
        <w:rPr>
          <w:rFonts w:ascii="Calibri Light" w:eastAsia="Dotum" w:hAnsi="Calibri Light"/>
          <w:color w:val="808080" w:themeColor="background1" w:themeShade="80"/>
          <w:sz w:val="19"/>
          <w:szCs w:val="19"/>
        </w:rPr>
      </w:pPr>
      <w:r w:rsidRPr="00025380">
        <w:rPr>
          <w:rFonts w:ascii="Calibri Light" w:eastAsia="Dotum" w:hAnsi="Calibri Light"/>
          <w:color w:val="808080" w:themeColor="background1" w:themeShade="80"/>
          <w:sz w:val="19"/>
          <w:szCs w:val="19"/>
        </w:rPr>
        <w:t>Photographie</w:t>
      </w:r>
      <w:r w:rsidR="00A4690A" w:rsidRPr="00025380">
        <w:rPr>
          <w:rFonts w:ascii="Calibri Light" w:eastAsia="Dotum" w:hAnsi="Calibri Light"/>
          <w:color w:val="808080" w:themeColor="background1" w:themeShade="80"/>
          <w:sz w:val="19"/>
          <w:szCs w:val="19"/>
        </w:rPr>
        <w:t>, lecture, randonnée</w:t>
      </w:r>
    </w:p>
    <w:sectPr w:rsidR="00F10897" w:rsidRPr="00025380" w:rsidSect="00BB6F72">
      <w:type w:val="continuous"/>
      <w:pgSz w:w="11900" w:h="16840"/>
      <w:pgMar w:top="993" w:right="1417" w:bottom="993" w:left="1417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Kozuka Mincho Pro L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737F9"/>
    <w:multiLevelType w:val="hybridMultilevel"/>
    <w:tmpl w:val="F372075E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B7520"/>
    <w:multiLevelType w:val="hybridMultilevel"/>
    <w:tmpl w:val="6150A7C8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C76F5"/>
    <w:multiLevelType w:val="hybridMultilevel"/>
    <w:tmpl w:val="BF827194"/>
    <w:lvl w:ilvl="0" w:tplc="E26CE790">
      <w:start w:val="1"/>
      <w:numFmt w:val="bullet"/>
      <w:pStyle w:val="CV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C72A3"/>
    <w:multiLevelType w:val="hybridMultilevel"/>
    <w:tmpl w:val="3F58848E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E2757"/>
    <w:multiLevelType w:val="hybridMultilevel"/>
    <w:tmpl w:val="D1900318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03D7D"/>
    <w:multiLevelType w:val="hybridMultilevel"/>
    <w:tmpl w:val="D8B6415A"/>
    <w:lvl w:ilvl="0" w:tplc="62828C4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544D7"/>
    <w:multiLevelType w:val="hybridMultilevel"/>
    <w:tmpl w:val="5BBA6B3E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F5043"/>
    <w:multiLevelType w:val="hybridMultilevel"/>
    <w:tmpl w:val="B55625AC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44334D"/>
    <w:multiLevelType w:val="hybridMultilevel"/>
    <w:tmpl w:val="46C0B8AC"/>
    <w:lvl w:ilvl="0" w:tplc="62828C4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773EB"/>
    <w:multiLevelType w:val="hybridMultilevel"/>
    <w:tmpl w:val="A05EC33A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D0452E"/>
    <w:multiLevelType w:val="hybridMultilevel"/>
    <w:tmpl w:val="6A8AC63A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784E7A"/>
    <w:multiLevelType w:val="hybridMultilevel"/>
    <w:tmpl w:val="7D70D18E"/>
    <w:lvl w:ilvl="0" w:tplc="62828C4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231349"/>
    <w:multiLevelType w:val="hybridMultilevel"/>
    <w:tmpl w:val="64FEDA8E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D56C6C"/>
    <w:multiLevelType w:val="hybridMultilevel"/>
    <w:tmpl w:val="7C1A88B6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365D1C"/>
    <w:multiLevelType w:val="hybridMultilevel"/>
    <w:tmpl w:val="8A64A08A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0B72BC"/>
    <w:multiLevelType w:val="hybridMultilevel"/>
    <w:tmpl w:val="CB9CB236"/>
    <w:lvl w:ilvl="0" w:tplc="62828C40">
      <w:start w:val="20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BE0D86"/>
    <w:multiLevelType w:val="hybridMultilevel"/>
    <w:tmpl w:val="41027DD4"/>
    <w:lvl w:ilvl="0" w:tplc="62828C4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14"/>
  </w:num>
  <w:num w:numId="8">
    <w:abstractNumId w:val="11"/>
  </w:num>
  <w:num w:numId="9">
    <w:abstractNumId w:val="0"/>
  </w:num>
  <w:num w:numId="10">
    <w:abstractNumId w:val="12"/>
  </w:num>
  <w:num w:numId="11">
    <w:abstractNumId w:val="1"/>
  </w:num>
  <w:num w:numId="12">
    <w:abstractNumId w:val="7"/>
  </w:num>
  <w:num w:numId="13">
    <w:abstractNumId w:val="10"/>
  </w:num>
  <w:num w:numId="14">
    <w:abstractNumId w:val="15"/>
  </w:num>
  <w:num w:numId="15">
    <w:abstractNumId w:val="13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C58"/>
    <w:rsid w:val="00025380"/>
    <w:rsid w:val="000324F8"/>
    <w:rsid w:val="00063087"/>
    <w:rsid w:val="00131393"/>
    <w:rsid w:val="001F446C"/>
    <w:rsid w:val="003675AF"/>
    <w:rsid w:val="00377257"/>
    <w:rsid w:val="003B4BB5"/>
    <w:rsid w:val="004E1489"/>
    <w:rsid w:val="00576D44"/>
    <w:rsid w:val="0059216F"/>
    <w:rsid w:val="006815CA"/>
    <w:rsid w:val="00685CE3"/>
    <w:rsid w:val="00715C58"/>
    <w:rsid w:val="00763637"/>
    <w:rsid w:val="008C1D09"/>
    <w:rsid w:val="00A33623"/>
    <w:rsid w:val="00A4690A"/>
    <w:rsid w:val="00A92C00"/>
    <w:rsid w:val="00AD54C9"/>
    <w:rsid w:val="00AF0E2C"/>
    <w:rsid w:val="00B42A68"/>
    <w:rsid w:val="00BB6F72"/>
    <w:rsid w:val="00C23CBD"/>
    <w:rsid w:val="00ED3DCC"/>
    <w:rsid w:val="00F10897"/>
    <w:rsid w:val="00F81073"/>
    <w:rsid w:val="00FF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66C7A67B-C503-47AB-8C42-D567BFC09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1073"/>
    <w:pPr>
      <w:spacing w:before="120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15C58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715C58"/>
    <w:rPr>
      <w:color w:val="0000FF"/>
      <w:u w:val="single"/>
    </w:rPr>
  </w:style>
  <w:style w:type="paragraph" w:styleId="Sansinterligne">
    <w:name w:val="No Spacing"/>
    <w:uiPriority w:val="1"/>
    <w:qFormat/>
    <w:rsid w:val="00715C58"/>
  </w:style>
  <w:style w:type="character" w:styleId="Lienhypertextesuivivisit">
    <w:name w:val="FollowedHyperlink"/>
    <w:basedOn w:val="Policepardfaut"/>
    <w:uiPriority w:val="99"/>
    <w:semiHidden/>
    <w:unhideWhenUsed/>
    <w:rsid w:val="003B4BB5"/>
    <w:rPr>
      <w:color w:val="800080" w:themeColor="followedHyperlink"/>
      <w:u w:val="single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4E1489"/>
    <w:pPr>
      <w:pBdr>
        <w:bottom w:val="thinThickSmallGap" w:sz="24" w:space="1" w:color="365F91" w:themeColor="accent1" w:themeShade="BF"/>
      </w:pBdr>
      <w:spacing w:before="200" w:after="240"/>
      <w:contextualSpacing/>
      <w:jc w:val="both"/>
    </w:pPr>
    <w:rPr>
      <w:rFonts w:ascii="Kozuka Mincho Pro L" w:eastAsia="Kozuka Mincho Pro L" w:hAnsi="Kozuka Mincho Pro L" w:cs="Times New Roman"/>
      <w:b/>
      <w:color w:val="365F91" w:themeColor="accent1" w:themeShade="BF"/>
      <w:spacing w:val="-10"/>
      <w:kern w:val="28"/>
      <w:sz w:val="3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E1489"/>
    <w:rPr>
      <w:rFonts w:ascii="Kozuka Mincho Pro L" w:eastAsia="Kozuka Mincho Pro L" w:hAnsi="Kozuka Mincho Pro L" w:cs="Times New Roman"/>
      <w:b/>
      <w:color w:val="365F91" w:themeColor="accent1" w:themeShade="BF"/>
      <w:spacing w:val="-10"/>
      <w:kern w:val="28"/>
      <w:sz w:val="36"/>
      <w:szCs w:val="56"/>
    </w:rPr>
  </w:style>
  <w:style w:type="paragraph" w:customStyle="1" w:styleId="CVpoint">
    <w:name w:val="CV point"/>
    <w:basedOn w:val="Normal"/>
    <w:link w:val="CVpointCar"/>
    <w:qFormat/>
    <w:rsid w:val="00F81073"/>
    <w:pPr>
      <w:numPr>
        <w:numId w:val="17"/>
      </w:numPr>
      <w:spacing w:line="264" w:lineRule="auto"/>
      <w:ind w:left="714" w:hanging="357"/>
      <w:contextualSpacing/>
    </w:pPr>
    <w:rPr>
      <w:color w:val="808080" w:themeColor="background1" w:themeShade="80"/>
    </w:rPr>
  </w:style>
  <w:style w:type="character" w:customStyle="1" w:styleId="CVpointCar">
    <w:name w:val="CV point Car"/>
    <w:basedOn w:val="Policepardfaut"/>
    <w:link w:val="CVpoint"/>
    <w:rsid w:val="00F81073"/>
    <w:rPr>
      <w:rFonts w:ascii="Times New Roman" w:hAnsi="Times New Roman"/>
      <w:color w:val="808080" w:themeColor="background1" w:themeShade="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48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8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Reverte</dc:creator>
  <cp:keywords/>
  <dc:description/>
  <cp:lastModifiedBy>julien Masbou</cp:lastModifiedBy>
  <cp:revision>8</cp:revision>
  <cp:lastPrinted>2015-04-19T17:51:00Z</cp:lastPrinted>
  <dcterms:created xsi:type="dcterms:W3CDTF">2015-02-17T10:27:00Z</dcterms:created>
  <dcterms:modified xsi:type="dcterms:W3CDTF">2015-04-19T17:54:00Z</dcterms:modified>
</cp:coreProperties>
</file>