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El khantache Salima</w:t>
      </w: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06 10 24 74 14  </w:t>
      </w: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salima.elkha@gmail.com</w:t>
      </w: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40"/>
        <w:ind w:right="0" w:left="48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IFPASS</w:t>
      </w:r>
    </w:p>
    <w:p>
      <w:pPr>
        <w:tabs>
          <w:tab w:val="left" w:pos="708" w:leader="none"/>
        </w:tabs>
        <w:suppressAutoHyphens w:val="true"/>
        <w:spacing w:before="0" w:after="0" w:line="240"/>
        <w:ind w:right="0" w:left="482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40"/>
        <w:ind w:right="0" w:left="482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40"/>
        <w:ind w:right="0" w:left="482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Objet :</w:t>
      </w:r>
      <w:r>
        <w:rPr>
          <w:rFonts w:ascii="Times New Roman" w:hAnsi="Times New Roman" w:cs="Times New Roman" w:eastAsia="Times New Roman"/>
          <w:color w:val="000000"/>
          <w:spacing w:val="0"/>
          <w:position w:val="0"/>
          <w:sz w:val="24"/>
          <w:shd w:fill="auto" w:val="clear"/>
        </w:rPr>
        <w:t xml:space="preserve"> Contrat de professionnalisation pour un BTS Assurance </w:t>
      </w: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4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Madame, Monsieur,</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Titulaire </w:t>
      </w:r>
      <w:r>
        <w:rPr>
          <w:rFonts w:ascii="Times New Roman" w:hAnsi="Times New Roman" w:cs="Times New Roman" w:eastAsia="Times New Roman"/>
          <w:color w:val="00000A"/>
          <w:spacing w:val="0"/>
          <w:position w:val="0"/>
          <w:sz w:val="24"/>
          <w:shd w:fill="auto" w:val="clear"/>
        </w:rPr>
        <w:t xml:space="preserve">d'un Bac Professionnel de Comptabilité, je souhaite dès la rentrée 2015 préparer un BTS assurance en alternance.</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J’ai décidé de choisir cette voie pour les perspectives qu’elle présente mais également pour les différents aspects qu’il est nécessaire de maîtriser : juridique, commerciale, gestion que j’apprécie tout particulièrement.</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Pendant mon cursus scolaire j'ai eu l'opportunité de découvrir différents secteurs d'activités qui m'ont permise d'acquérir de multiples connaissances et favorisé mon adaptation au sein des entreprises.</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Motivée par cette voie professionnelle, je pourrais mettre à profit mon goût des chiffres et du commerce ainsi que mes connaissances acquises lors de mes nombreuses expériences professionnelles qui ont jalonné mon parcours jusqu'à présent tel que la relation client ou le suivi de leurs dossier.</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Mes principales qualités sont le sens du contact, le dynamisme et la motivation. Ma mobilité n'est pas limitée.</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Pour toutes les raisons évoquées précédemment, je suis déterminée à travailler de manière assidue et à pleinement m'investir si vous me donnez l'opportunité de devenir étudiant au sein de votre établissement.</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De plus, l'alternance me paraît être la meilleure solution pour une insertion professionnelle future.</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FFFFFF" w:val="clear"/>
        </w:rPr>
      </w:pPr>
      <w:r>
        <w:rPr>
          <w:rFonts w:ascii="Times New Roman" w:hAnsi="Times New Roman" w:cs="Times New Roman" w:eastAsia="Times New Roman"/>
          <w:color w:val="00000A"/>
          <w:spacing w:val="0"/>
          <w:position w:val="0"/>
          <w:sz w:val="24"/>
          <w:shd w:fill="auto" w:val="clear"/>
        </w:rPr>
        <w:t xml:space="preserve"> </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En espérant un entretien durant lequel je pourrai vous exposer plus amplement mon projet professionnel, veuillez agréer Madame, Monsieur, l’expression de mes sentiments distingués.</w:t>
      </w:r>
    </w:p>
    <w:p>
      <w:pPr>
        <w:tabs>
          <w:tab w:val="left" w:pos="708" w:leader="none"/>
        </w:tabs>
        <w:suppressAutoHyphens w:val="true"/>
        <w:spacing w:before="0" w:after="0" w:line="270"/>
        <w:ind w:right="0" w:left="0" w:firstLine="0"/>
        <w:jc w:val="both"/>
        <w:rPr>
          <w:rFonts w:ascii="Times New Roman" w:hAnsi="Times New Roman" w:cs="Times New Roman" w:eastAsia="Times New Roman"/>
          <w:color w:val="00000A"/>
          <w:spacing w:val="0"/>
          <w:position w:val="0"/>
          <w:sz w:val="24"/>
          <w:shd w:fill="FFFFFF" w:val="clear"/>
        </w:rPr>
      </w:pPr>
    </w:p>
    <w:p>
      <w:pPr>
        <w:tabs>
          <w:tab w:val="left" w:pos="708" w:leader="none"/>
        </w:tabs>
        <w:suppressAutoHyphens w:val="true"/>
        <w:spacing w:before="0" w:after="0" w:line="240"/>
        <w:ind w:right="0" w:left="4783"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ab/>
        <w:tab/>
        <w:tab/>
        <w:tab/>
        <w:tab/>
        <w:tab/>
        <w:tab/>
        <w:t xml:space="preserve">Salima El khantache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